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CC" w:rsidRDefault="009E297B">
      <w:pPr>
        <w:spacing w:line="288" w:lineRule="auto"/>
        <w:jc w:val="both"/>
        <w:rPr>
          <w:rFonts w:ascii="Times New Roman" w:eastAsia="Times New Roman" w:hAnsi="Times New Roman" w:cs="Times New Roman"/>
        </w:rPr>
      </w:pPr>
      <w:r>
        <w:rPr>
          <w:rFonts w:ascii="Times New Roman" w:hAnsi="Times New Roman"/>
        </w:rPr>
        <w:t>Date</w:t>
      </w:r>
    </w:p>
    <w:p w:rsidR="009D43CC" w:rsidRDefault="009D43CC">
      <w:pPr>
        <w:rPr>
          <w:rFonts w:ascii="Times New Roman" w:eastAsia="Times New Roman" w:hAnsi="Times New Roman" w:cs="Times New Roman"/>
        </w:rPr>
      </w:pPr>
    </w:p>
    <w:p w:rsidR="003E713C" w:rsidRDefault="003E713C" w:rsidP="003E713C">
      <w:pPr>
        <w:jc w:val="both"/>
        <w:rPr>
          <w:rFonts w:ascii="Calibri" w:eastAsia="Calibri" w:hAnsi="Calibri" w:cs="Calibri"/>
        </w:rPr>
      </w:pPr>
      <w:r w:rsidRPr="00D72C3D">
        <w:rPr>
          <w:rFonts w:ascii="Calibri" w:hAnsi="Calibri"/>
        </w:rPr>
        <w:t>Madame, Monsieur,</w:t>
      </w:r>
    </w:p>
    <w:p w:rsidR="009D43CC" w:rsidRDefault="009D43CC">
      <w:pPr>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b/>
          <w:i/>
        </w:rPr>
      </w:pPr>
      <w:r>
        <w:rPr>
          <w:rFonts w:ascii="Times New Roman" w:hAnsi="Times New Roman"/>
        </w:rPr>
        <w:t xml:space="preserve">Je vous écris aujourd’hui pour attirer votre attention sur une question qui touche probablement un grand nombre de membres de notre syndicat, et que notre syndicat pourrait soulever auprès de l’employeur. Comme des millions d’autres Canadiens, je vis avec l’obésité, une maladie chronique, intrusive et récurrente qui est terriblement mal comprise par la société dans son ensemble. Comme bien d’autres, cela fait des années que je mène avec difficulté des efforts pour </w:t>
      </w:r>
      <w:r w:rsidR="00965070">
        <w:rPr>
          <w:rFonts w:ascii="Times New Roman" w:hAnsi="Times New Roman"/>
        </w:rPr>
        <w:t>maîtriser</w:t>
      </w:r>
      <w:r>
        <w:rPr>
          <w:rFonts w:ascii="Times New Roman" w:hAnsi="Times New Roman"/>
        </w:rPr>
        <w:t xml:space="preserve"> mon poids, passant d’un régime alimentaire et d’exercice à </w:t>
      </w:r>
      <w:r w:rsidR="004F2FF2">
        <w:rPr>
          <w:rFonts w:ascii="Times New Roman" w:hAnsi="Times New Roman"/>
        </w:rPr>
        <w:t xml:space="preserve">un </w:t>
      </w:r>
      <w:r>
        <w:rPr>
          <w:rFonts w:ascii="Times New Roman" w:hAnsi="Times New Roman"/>
        </w:rPr>
        <w:t xml:space="preserve">autre, pour finir par reprendre le même poids (et même plus). J’ai été stupéfait de constater que les données scientifiques </w:t>
      </w:r>
      <w:r w:rsidR="00425A7F">
        <w:rPr>
          <w:rFonts w:ascii="Times New Roman" w:hAnsi="Times New Roman"/>
        </w:rPr>
        <w:t>indiquent</w:t>
      </w:r>
      <w:r>
        <w:rPr>
          <w:rFonts w:ascii="Times New Roman" w:hAnsi="Times New Roman"/>
        </w:rPr>
        <w:t xml:space="preserve"> que le poids est une question beaucoup plus complexe que le veut le point de vue traditionnel et découle d’une relation dynamique entre l’environnement, la physiologie, la génétique, le comportement et la psychologie. En fait, les preuves </w:t>
      </w:r>
      <w:r w:rsidRPr="00425A7F">
        <w:rPr>
          <w:rFonts w:ascii="Times New Roman" w:hAnsi="Times New Roman"/>
        </w:rPr>
        <w:t>démontrent</w:t>
      </w:r>
      <w:r>
        <w:rPr>
          <w:rFonts w:ascii="Times New Roman" w:hAnsi="Times New Roman"/>
        </w:rPr>
        <w:t xml:space="preserve"> de façon fiable que nos corps travaillent contre nos </w:t>
      </w:r>
      <w:r w:rsidR="004F2FF2">
        <w:rPr>
          <w:rFonts w:ascii="Times New Roman" w:hAnsi="Times New Roman"/>
        </w:rPr>
        <w:t>efforts</w:t>
      </w:r>
      <w:r>
        <w:rPr>
          <w:rFonts w:ascii="Times New Roman" w:hAnsi="Times New Roman"/>
        </w:rPr>
        <w:t xml:space="preserve"> de perte de poids </w:t>
      </w:r>
      <w:r w:rsidR="00965070">
        <w:rPr>
          <w:rFonts w:ascii="Times New Roman" w:hAnsi="Times New Roman"/>
        </w:rPr>
        <w:t xml:space="preserve">en </w:t>
      </w:r>
      <w:r>
        <w:rPr>
          <w:rFonts w:ascii="Times New Roman" w:hAnsi="Times New Roman"/>
        </w:rPr>
        <w:t xml:space="preserve">effectuant des changements hormonaux et physiologiques </w:t>
      </w:r>
      <w:r w:rsidR="00965070">
        <w:rPr>
          <w:rFonts w:ascii="Times New Roman" w:hAnsi="Times New Roman"/>
        </w:rPr>
        <w:t xml:space="preserve">qui </w:t>
      </w:r>
      <w:r>
        <w:rPr>
          <w:rFonts w:ascii="Times New Roman" w:hAnsi="Times New Roman"/>
        </w:rPr>
        <w:t>neutralise</w:t>
      </w:r>
      <w:r w:rsidR="00425A7F">
        <w:rPr>
          <w:rFonts w:ascii="Times New Roman" w:hAnsi="Times New Roman"/>
        </w:rPr>
        <w:t>nt</w:t>
      </w:r>
      <w:r>
        <w:rPr>
          <w:rFonts w:ascii="Times New Roman" w:hAnsi="Times New Roman"/>
        </w:rPr>
        <w:t xml:space="preserve"> ces </w:t>
      </w:r>
      <w:r w:rsidR="004F2FF2">
        <w:rPr>
          <w:rFonts w:ascii="Times New Roman" w:hAnsi="Times New Roman"/>
        </w:rPr>
        <w:t xml:space="preserve">mêmes </w:t>
      </w:r>
      <w:r>
        <w:rPr>
          <w:rFonts w:ascii="Times New Roman" w:hAnsi="Times New Roman"/>
        </w:rPr>
        <w:t xml:space="preserve">efforts. Cela aide à expliquer pourquoi </w:t>
      </w:r>
      <w:r w:rsidR="005D43D6">
        <w:rPr>
          <w:rFonts w:ascii="Times New Roman" w:hAnsi="Times New Roman"/>
        </w:rPr>
        <w:t>nous sommes si nombreux à vivre</w:t>
      </w:r>
      <w:r>
        <w:rPr>
          <w:rFonts w:ascii="Times New Roman" w:hAnsi="Times New Roman"/>
        </w:rPr>
        <w:t xml:space="preserve"> ces gains et ces pertes de poids en « yo-yo » ou en « montagnes russes ». </w:t>
      </w:r>
      <w:r>
        <w:rPr>
          <w:rFonts w:ascii="Times New Roman" w:hAnsi="Times New Roman"/>
          <w:b/>
          <w:i/>
        </w:rPr>
        <w:t xml:space="preserve"> </w:t>
      </w:r>
      <w:bookmarkStart w:id="0" w:name="_GoBack"/>
      <w:bookmarkEnd w:id="0"/>
    </w:p>
    <w:p w:rsidR="009D43CC" w:rsidRDefault="009D43CC">
      <w:pPr>
        <w:rPr>
          <w:rFonts w:ascii="Times New Roman" w:eastAsia="Times New Roman" w:hAnsi="Times New Roman" w:cs="Times New Roman"/>
          <w:b/>
          <w:i/>
        </w:rPr>
      </w:pPr>
    </w:p>
    <w:p w:rsidR="009D43CC" w:rsidRDefault="009E297B">
      <w:pPr>
        <w:spacing w:line="288" w:lineRule="auto"/>
        <w:jc w:val="both"/>
        <w:rPr>
          <w:rFonts w:ascii="Times New Roman" w:eastAsia="Times New Roman" w:hAnsi="Times New Roman" w:cs="Times New Roman"/>
        </w:rPr>
      </w:pPr>
      <w:r>
        <w:rPr>
          <w:rFonts w:ascii="Times New Roman" w:hAnsi="Times New Roman"/>
          <w:b/>
          <w:i/>
        </w:rPr>
        <w:t>L’Organisation mondiale de la Santé</w:t>
      </w:r>
      <w:r>
        <w:rPr>
          <w:rFonts w:ascii="Times New Roman" w:hAnsi="Times New Roman"/>
          <w:b/>
          <w:i/>
          <w:vertAlign w:val="superscript"/>
        </w:rPr>
        <w:t>1</w:t>
      </w:r>
      <w:r>
        <w:rPr>
          <w:rFonts w:ascii="Times New Roman" w:hAnsi="Times New Roman"/>
          <w:b/>
          <w:i/>
        </w:rPr>
        <w:t>, l’Association médicale canadienne</w:t>
      </w:r>
      <w:r>
        <w:rPr>
          <w:rFonts w:ascii="Times New Roman" w:hAnsi="Times New Roman"/>
          <w:b/>
          <w:i/>
          <w:vertAlign w:val="superscript"/>
        </w:rPr>
        <w:t>2</w:t>
      </w:r>
      <w:r>
        <w:rPr>
          <w:rFonts w:ascii="Times New Roman" w:hAnsi="Times New Roman"/>
          <w:b/>
          <w:i/>
        </w:rPr>
        <w:t xml:space="preserve"> et Obésité Canada</w:t>
      </w:r>
      <w:r>
        <w:rPr>
          <w:rFonts w:ascii="Times New Roman" w:hAnsi="Times New Roman"/>
          <w:b/>
          <w:i/>
          <w:vertAlign w:val="superscript"/>
        </w:rPr>
        <w:t>3</w:t>
      </w:r>
      <w:r>
        <w:rPr>
          <w:rFonts w:ascii="Times New Roman" w:hAnsi="Times New Roman"/>
          <w:b/>
          <w:i/>
        </w:rPr>
        <w:t xml:space="preserve"> reconnaissent toutes officiellement l’obésité comme une maladie chronique.</w:t>
      </w:r>
      <w:r>
        <w:rPr>
          <w:rFonts w:ascii="Times New Roman" w:hAnsi="Times New Roman"/>
        </w:rPr>
        <w:t xml:space="preserve"> Malheureusement, mon trouble est vu socialement comme une lacune personnelle ou un mal auto-infligé qui n’est pas digne de soins et de traitements. En fait, l’obésité est souvent classée dans la catégorie « mode de vie » par les régimes d’assurance maladie. Cette caractérisation erronée a non seulement pour effet de minimiser la complexité de la maladie, mais sert aussi à perpétuer les préjugés et la stigmatisation que les gens comme moi vivent au quotidien en raison de leur poids. La stigmatisation de l’obésité est socialement acceptée et n'est pas combattue par les employeurs, les professionnels de la santé et le grand public. Elle constitue le moteur de la discrimination contre les personnes souffrant d’obésité. </w:t>
      </w:r>
    </w:p>
    <w:p w:rsidR="009D43CC" w:rsidRDefault="009D43CC">
      <w:pPr>
        <w:spacing w:line="288" w:lineRule="auto"/>
        <w:jc w:val="both"/>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vertAlign w:val="superscript"/>
        </w:rPr>
      </w:pPr>
      <w:r>
        <w:rPr>
          <w:rFonts w:ascii="Times New Roman" w:hAnsi="Times New Roman"/>
          <w:b/>
        </w:rPr>
        <w:t xml:space="preserve">D’après les lignes directrices de pratique clinique actuelles, les solutions thérapeutiques pour </w:t>
      </w:r>
      <w:r w:rsidR="003E713C">
        <w:rPr>
          <w:rFonts w:ascii="Times New Roman" w:hAnsi="Times New Roman"/>
          <w:b/>
        </w:rPr>
        <w:t>lutter</w:t>
      </w:r>
      <w:r w:rsidR="00E96251">
        <w:rPr>
          <w:rFonts w:ascii="Times New Roman" w:hAnsi="Times New Roman"/>
          <w:b/>
        </w:rPr>
        <w:t xml:space="preserve"> </w:t>
      </w:r>
      <w:r w:rsidR="003E713C">
        <w:rPr>
          <w:rFonts w:ascii="Times New Roman" w:hAnsi="Times New Roman"/>
          <w:b/>
        </w:rPr>
        <w:t xml:space="preserve">contre </w:t>
      </w:r>
      <w:r>
        <w:rPr>
          <w:rFonts w:ascii="Times New Roman" w:hAnsi="Times New Roman"/>
          <w:b/>
        </w:rPr>
        <w:t>l’obésité peuvent comprendre la surveillance méd</w:t>
      </w:r>
      <w:r w:rsidR="004F2FF2">
        <w:rPr>
          <w:rFonts w:ascii="Times New Roman" w:hAnsi="Times New Roman"/>
          <w:b/>
        </w:rPr>
        <w:t>icale</w:t>
      </w:r>
      <w:r>
        <w:rPr>
          <w:rFonts w:ascii="Times New Roman" w:hAnsi="Times New Roman"/>
          <w:b/>
        </w:rPr>
        <w:t>, des médicaments, les substituts de repas, la chirurgie bariatrique et des interventions comportementales</w:t>
      </w:r>
      <w:r>
        <w:rPr>
          <w:rFonts w:ascii="Times New Roman" w:hAnsi="Times New Roman"/>
          <w:vertAlign w:val="superscript"/>
        </w:rPr>
        <w:t>4</w:t>
      </w:r>
      <w:r w:rsidR="00CF294D">
        <w:rPr>
          <w:rFonts w:ascii="Times New Roman" w:hAnsi="Times New Roman"/>
          <w:vertAlign w:val="superscript"/>
        </w:rPr>
        <w:t>,</w:t>
      </w:r>
      <w:r>
        <w:rPr>
          <w:rFonts w:ascii="Times New Roman" w:hAnsi="Times New Roman"/>
          <w:vertAlign w:val="superscript"/>
        </w:rPr>
        <w:t>5</w:t>
      </w:r>
      <w:r>
        <w:rPr>
          <w:rFonts w:ascii="Times New Roman" w:hAnsi="Times New Roman"/>
        </w:rPr>
        <w:t xml:space="preserve">. </w:t>
      </w:r>
      <w:r w:rsidR="004F2FF2" w:rsidRPr="004F2FF2">
        <w:rPr>
          <w:rFonts w:ascii="Times New Roman" w:hAnsi="Times New Roman"/>
        </w:rPr>
        <w:t xml:space="preserve">À la lumière de mes recherches, j’ai donc été déçu de constater </w:t>
      </w:r>
      <w:r>
        <w:rPr>
          <w:rFonts w:ascii="Times New Roman" w:hAnsi="Times New Roman"/>
        </w:rPr>
        <w:t>que ces traitements fondés sur des données probantes ne sont pas couverts par notre régime d’assurance maladie</w:t>
      </w:r>
      <w:r w:rsidR="00AF538C">
        <w:rPr>
          <w:rFonts w:ascii="Times New Roman" w:hAnsi="Times New Roman"/>
        </w:rPr>
        <w:t>,</w:t>
      </w:r>
      <w:r>
        <w:rPr>
          <w:rFonts w:ascii="Times New Roman" w:hAnsi="Times New Roman"/>
        </w:rPr>
        <w:t xml:space="preserve"> alors que les traitements pour d’autres maladies chroniques comme l’hypertension et le diabète le sont. Ce fait est surprenant considérant </w:t>
      </w:r>
      <w:r>
        <w:rPr>
          <w:rFonts w:ascii="Times New Roman" w:hAnsi="Times New Roman"/>
          <w:b/>
          <w:i/>
        </w:rPr>
        <w:t>qu’une perte de poids cliniquement significative de 5 à 10 % est associée à une amélioration n</w:t>
      </w:r>
      <w:r w:rsidR="00AF538C">
        <w:rPr>
          <w:rFonts w:ascii="Times New Roman" w:hAnsi="Times New Roman"/>
          <w:b/>
          <w:i/>
        </w:rPr>
        <w:t>otable</w:t>
      </w:r>
      <w:r>
        <w:rPr>
          <w:rFonts w:ascii="Times New Roman" w:hAnsi="Times New Roman"/>
          <w:b/>
          <w:i/>
        </w:rPr>
        <w:t xml:space="preserve"> sur le plan des facteurs de risque cardiométaboliques</w:t>
      </w:r>
      <w:r>
        <w:rPr>
          <w:rFonts w:ascii="Times New Roman" w:hAnsi="Times New Roman"/>
          <w:b/>
          <w:i/>
          <w:vertAlign w:val="superscript"/>
        </w:rPr>
        <w:t>6-13</w:t>
      </w:r>
      <w:r w:rsidRPr="00CF294D">
        <w:rPr>
          <w:rFonts w:ascii="Times New Roman" w:hAnsi="Times New Roman"/>
        </w:rPr>
        <w:t>.</w:t>
      </w:r>
      <w:r w:rsidR="00CF294D">
        <w:rPr>
          <w:rFonts w:ascii="Times New Roman" w:hAnsi="Times New Roman"/>
        </w:rPr>
        <w:t xml:space="preserve"> </w:t>
      </w:r>
      <w:r>
        <w:rPr>
          <w:rFonts w:ascii="Times New Roman" w:hAnsi="Times New Roman"/>
        </w:rPr>
        <w:t>L’autorité canadienne en matière de prévention, de traitement et de gestion de l’obésité présente les différentes solutions thérapeutiques fondées sur des données probantes</w:t>
      </w:r>
      <w:hyperlink r:id="rId8">
        <w:r>
          <w:rPr>
            <w:rFonts w:ascii="Times New Roman" w:hAnsi="Times New Roman"/>
          </w:rPr>
          <w:t xml:space="preserve"> </w:t>
        </w:r>
      </w:hyperlink>
      <w:hyperlink r:id="rId9">
        <w:r>
          <w:rPr>
            <w:rFonts w:ascii="Times New Roman" w:hAnsi="Times New Roman"/>
            <w:color w:val="1155CC"/>
            <w:u w:val="single"/>
          </w:rPr>
          <w:t>ici</w:t>
        </w:r>
      </w:hyperlink>
      <w:r>
        <w:rPr>
          <w:rFonts w:ascii="Times New Roman" w:hAnsi="Times New Roman"/>
          <w:vertAlign w:val="superscript"/>
        </w:rPr>
        <w:t>14</w:t>
      </w:r>
      <w:r>
        <w:rPr>
          <w:rFonts w:ascii="Times New Roman" w:hAnsi="Times New Roman"/>
        </w:rPr>
        <w:t>.</w:t>
      </w:r>
    </w:p>
    <w:p w:rsidR="009D43CC" w:rsidRDefault="009D43CC">
      <w:pPr>
        <w:rPr>
          <w:rFonts w:ascii="Times New Roman" w:eastAsia="Times New Roman" w:hAnsi="Times New Roman" w:cs="Times New Roman"/>
          <w:vertAlign w:val="superscript"/>
        </w:rPr>
      </w:pPr>
    </w:p>
    <w:p w:rsidR="009D43CC" w:rsidRDefault="009E297B">
      <w:pPr>
        <w:spacing w:line="288" w:lineRule="auto"/>
        <w:jc w:val="both"/>
        <w:rPr>
          <w:rFonts w:ascii="Times New Roman" w:eastAsia="Times New Roman" w:hAnsi="Times New Roman" w:cs="Times New Roman"/>
          <w:vertAlign w:val="superscript"/>
        </w:rPr>
      </w:pPr>
      <w:r>
        <w:rPr>
          <w:rFonts w:ascii="Times New Roman" w:hAnsi="Times New Roman"/>
        </w:rPr>
        <w:t>Étant donné l’importance cruciale de l’égalité pour nos membres, j’espère que notre syndicat saura se servir de son influence pour se battre pour le traitement équitable de tout le monde, y compris les personnes vivant avec l’obésité. Les préjugés liés au poids amènent à la discrimination au travail envers les personnes vivant avec l’obésité, que ce soit en matière d’embauche, de rémunération ou de promotion</w:t>
      </w:r>
      <w:r>
        <w:rPr>
          <w:rFonts w:ascii="Times New Roman" w:hAnsi="Times New Roman"/>
          <w:vertAlign w:val="superscript"/>
        </w:rPr>
        <w:t>15</w:t>
      </w:r>
      <w:r>
        <w:rPr>
          <w:rFonts w:ascii="Times New Roman" w:hAnsi="Times New Roman"/>
        </w:rPr>
        <w:t>. Les personnes souffrant d’obésité sont généralement payées moins que leurs collègues</w:t>
      </w:r>
      <w:r w:rsidR="00AF538C">
        <w:rPr>
          <w:rFonts w:ascii="Times New Roman" w:hAnsi="Times New Roman"/>
        </w:rPr>
        <w:t>,</w:t>
      </w:r>
      <w:r>
        <w:rPr>
          <w:rFonts w:ascii="Times New Roman" w:hAnsi="Times New Roman"/>
        </w:rPr>
        <w:t xml:space="preserve"> et c’est particulièrement vrai chez </w:t>
      </w:r>
      <w:r>
        <w:rPr>
          <w:rFonts w:ascii="Times New Roman" w:hAnsi="Times New Roman"/>
        </w:rPr>
        <w:lastRenderedPageBreak/>
        <w:t>les femmes</w:t>
      </w:r>
      <w:r>
        <w:rPr>
          <w:rFonts w:ascii="Times New Roman" w:hAnsi="Times New Roman"/>
          <w:vertAlign w:val="superscript"/>
        </w:rPr>
        <w:t>20,21</w:t>
      </w:r>
      <w:r>
        <w:rPr>
          <w:rFonts w:ascii="Times New Roman" w:hAnsi="Times New Roman"/>
        </w:rPr>
        <w:t>. Cela encourage les inégalités sociales et en matière de santé</w:t>
      </w:r>
      <w:r>
        <w:rPr>
          <w:rFonts w:ascii="Times New Roman" w:hAnsi="Times New Roman"/>
          <w:vertAlign w:val="superscript"/>
        </w:rPr>
        <w:t>25</w:t>
      </w:r>
      <w:r>
        <w:rPr>
          <w:rFonts w:ascii="Times New Roman" w:hAnsi="Times New Roman"/>
        </w:rPr>
        <w:t>. L’obésité devrait être traitée avec la même dignité et la même vigueur que toute autre maladie chronique</w:t>
      </w:r>
      <w:r w:rsidR="00AF538C">
        <w:rPr>
          <w:rFonts w:ascii="Times New Roman" w:hAnsi="Times New Roman"/>
        </w:rPr>
        <w:t>,</w:t>
      </w:r>
      <w:r>
        <w:rPr>
          <w:rFonts w:ascii="Times New Roman" w:hAnsi="Times New Roman"/>
        </w:rPr>
        <w:t xml:space="preserve"> et les solutions thérapeutiques disponibles devraient être accessibles à ceux qui en ont besoin</w:t>
      </w:r>
      <w:r>
        <w:rPr>
          <w:rFonts w:ascii="Times New Roman" w:hAnsi="Times New Roman"/>
          <w:vertAlign w:val="superscript"/>
        </w:rPr>
        <w:t>4,5</w:t>
      </w:r>
      <w:r>
        <w:rPr>
          <w:rFonts w:ascii="Times New Roman" w:hAnsi="Times New Roman"/>
        </w:rPr>
        <w:t>.</w:t>
      </w:r>
    </w:p>
    <w:p w:rsidR="009D43CC" w:rsidRDefault="009D43CC">
      <w:pPr>
        <w:rPr>
          <w:rFonts w:ascii="Times New Roman" w:eastAsia="Times New Roman" w:hAnsi="Times New Roman" w:cs="Times New Roman"/>
          <w:vertAlign w:val="superscript"/>
        </w:rPr>
      </w:pPr>
    </w:p>
    <w:p w:rsidR="009D43CC" w:rsidRDefault="009E297B">
      <w:pPr>
        <w:spacing w:line="288" w:lineRule="auto"/>
        <w:jc w:val="both"/>
        <w:rPr>
          <w:rFonts w:ascii="Times New Roman" w:eastAsia="Times New Roman" w:hAnsi="Times New Roman" w:cs="Times New Roman"/>
        </w:rPr>
      </w:pPr>
      <w:r>
        <w:rPr>
          <w:rFonts w:ascii="Times New Roman" w:hAnsi="Times New Roman"/>
        </w:rPr>
        <w:t xml:space="preserve">Je vous demande respectueusement d’envisager la possibilité d’intégrer l’obésité aux politiques et </w:t>
      </w:r>
      <w:r w:rsidR="00AF538C">
        <w:rPr>
          <w:rFonts w:ascii="Times New Roman" w:hAnsi="Times New Roman"/>
        </w:rPr>
        <w:t xml:space="preserve">aux </w:t>
      </w:r>
      <w:r>
        <w:rPr>
          <w:rFonts w:ascii="Times New Roman" w:hAnsi="Times New Roman"/>
        </w:rPr>
        <w:t xml:space="preserve">efforts de notre syndicat en matière d’équité et de pousser pour que les solutions thérapeutiques disponibles soient couvertes par notre régime d’assurance maladie.  </w:t>
      </w:r>
    </w:p>
    <w:p w:rsidR="009D43CC" w:rsidRDefault="009D43CC">
      <w:pPr>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rPr>
      </w:pPr>
      <w:r>
        <w:rPr>
          <w:rFonts w:ascii="Times New Roman" w:hAnsi="Times New Roman"/>
        </w:rPr>
        <w:t xml:space="preserve">En solidarité, </w:t>
      </w:r>
    </w:p>
    <w:p w:rsidR="009D43CC" w:rsidRDefault="009D43CC">
      <w:pPr>
        <w:spacing w:line="288" w:lineRule="auto"/>
        <w:jc w:val="both"/>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rPr>
      </w:pPr>
      <w:r>
        <w:rPr>
          <w:rFonts w:ascii="Times New Roman" w:hAnsi="Times New Roman"/>
        </w:rPr>
        <w:t>,</w:t>
      </w:r>
    </w:p>
    <w:p w:rsidR="009D43CC" w:rsidRDefault="009D43CC">
      <w:pPr>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rPr>
      </w:pPr>
      <w:r>
        <w:rPr>
          <w:rFonts w:ascii="Times New Roman" w:hAnsi="Times New Roman"/>
        </w:rPr>
        <w:t xml:space="preserve"> </w:t>
      </w:r>
    </w:p>
    <w:p w:rsidR="009D43CC" w:rsidRDefault="009D43CC">
      <w:pPr>
        <w:rPr>
          <w:rFonts w:ascii="Times New Roman" w:eastAsia="Times New Roman" w:hAnsi="Times New Roman" w:cs="Times New Roman"/>
        </w:rPr>
      </w:pPr>
    </w:p>
    <w:p w:rsidR="009D43CC" w:rsidRDefault="009D43CC">
      <w:pPr>
        <w:rPr>
          <w:rFonts w:ascii="Times New Roman" w:eastAsia="Times New Roman" w:hAnsi="Times New Roman" w:cs="Times New Roman"/>
        </w:rPr>
      </w:pPr>
    </w:p>
    <w:p w:rsidR="009D43CC" w:rsidRDefault="009D43CC">
      <w:pPr>
        <w:rPr>
          <w:rFonts w:ascii="Times New Roman" w:eastAsia="Times New Roman" w:hAnsi="Times New Roman" w:cs="Times New Roman"/>
        </w:rPr>
      </w:pPr>
    </w:p>
    <w:p w:rsidR="009D43CC" w:rsidRDefault="009D43CC">
      <w:pPr>
        <w:rPr>
          <w:rFonts w:ascii="Times New Roman" w:eastAsia="Times New Roman" w:hAnsi="Times New Roman" w:cs="Times New Roman"/>
        </w:rPr>
      </w:pPr>
    </w:p>
    <w:p w:rsidR="009D43CC" w:rsidRDefault="009D43CC">
      <w:pPr>
        <w:rPr>
          <w:rFonts w:ascii="Times New Roman" w:eastAsia="Times New Roman" w:hAnsi="Times New Roman" w:cs="Times New Roman"/>
        </w:rPr>
      </w:pPr>
    </w:p>
    <w:p w:rsidR="009D43CC" w:rsidRDefault="009D43CC">
      <w:pPr>
        <w:rPr>
          <w:rFonts w:ascii="Times New Roman" w:eastAsia="Times New Roman" w:hAnsi="Times New Roman" w:cs="Times New Roman"/>
        </w:rPr>
      </w:pPr>
    </w:p>
    <w:p w:rsidR="009D43CC" w:rsidRDefault="009E297B">
      <w:pPr>
        <w:spacing w:line="288" w:lineRule="auto"/>
        <w:jc w:val="both"/>
        <w:rPr>
          <w:rFonts w:ascii="Times New Roman" w:eastAsia="Times New Roman" w:hAnsi="Times New Roman" w:cs="Times New Roman"/>
          <w:b/>
        </w:rPr>
      </w:pPr>
      <w:r>
        <w:rPr>
          <w:rFonts w:ascii="Times New Roman" w:hAnsi="Times New Roman"/>
          <w:b/>
        </w:rPr>
        <w:t>Références :</w:t>
      </w:r>
    </w:p>
    <w:p w:rsidR="009D43CC" w:rsidRDefault="009D43CC">
      <w:pPr>
        <w:rPr>
          <w:rFonts w:ascii="Times New Roman" w:eastAsia="Times New Roman" w:hAnsi="Times New Roman" w:cs="Times New Roman"/>
          <w:b/>
        </w:rPr>
      </w:pPr>
    </w:p>
    <w:p w:rsidR="009D43CC" w:rsidRDefault="00FB209B">
      <w:pPr>
        <w:numPr>
          <w:ilvl w:val="0"/>
          <w:numId w:val="1"/>
        </w:numPr>
        <w:spacing w:line="287" w:lineRule="auto"/>
        <w:contextualSpacing/>
        <w:jc w:val="both"/>
        <w:rPr>
          <w:rFonts w:ascii="Times New Roman" w:eastAsia="Times New Roman" w:hAnsi="Times New Roman" w:cs="Times New Roman"/>
        </w:rPr>
      </w:pPr>
      <w:hyperlink r:id="rId10">
        <w:r w:rsidR="009E297B">
          <w:rPr>
            <w:rFonts w:ascii="Times New Roman" w:hAnsi="Times New Roman"/>
            <w:color w:val="1155CC"/>
            <w:u w:val="single"/>
          </w:rPr>
          <w:t>http://www.who.int/fr/news-room/fact-sheets/detail/obesity-and-overweight</w:t>
        </w:r>
      </w:hyperlink>
    </w:p>
    <w:p w:rsidR="009D43CC" w:rsidRDefault="009D43CC">
      <w:pPr>
        <w:spacing w:line="287" w:lineRule="auto"/>
        <w:jc w:val="both"/>
      </w:pPr>
    </w:p>
    <w:p w:rsidR="009D43CC" w:rsidRDefault="00FB209B">
      <w:pPr>
        <w:numPr>
          <w:ilvl w:val="0"/>
          <w:numId w:val="1"/>
        </w:numPr>
        <w:spacing w:line="287" w:lineRule="auto"/>
        <w:contextualSpacing/>
        <w:jc w:val="both"/>
        <w:rPr>
          <w:rFonts w:ascii="Times New Roman" w:eastAsia="Times New Roman" w:hAnsi="Times New Roman" w:cs="Times New Roman"/>
        </w:rPr>
      </w:pPr>
      <w:hyperlink r:id="rId11">
        <w:r w:rsidR="009E297B">
          <w:rPr>
            <w:rFonts w:ascii="Times New Roman" w:hAnsi="Times New Roman"/>
            <w:color w:val="0000FF"/>
            <w:u w:val="single"/>
          </w:rPr>
          <w:t>https://www.cma.ca/fr/pages/cma-recognizes-obesity-as-a-disease.aspx</w:t>
        </w:r>
      </w:hyperlink>
      <w:r w:rsidR="009E297B">
        <w:rPr>
          <w:rFonts w:ascii="Times New Roman" w:hAnsi="Times New Roman"/>
        </w:rPr>
        <w:t xml:space="preserve">  </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ObesityCanada</w:t>
      </w:r>
      <w:proofErr w:type="spellEnd"/>
      <w:r>
        <w:rPr>
          <w:rFonts w:ascii="Times New Roman" w:hAnsi="Times New Roman"/>
        </w:rPr>
        <w:t xml:space="preserve">: </w:t>
      </w:r>
      <w:hyperlink r:id="rId12">
        <w:r>
          <w:rPr>
            <w:rFonts w:ascii="Times New Roman" w:hAnsi="Times New Roman"/>
            <w:color w:val="1155CC"/>
            <w:u w:val="single"/>
          </w:rPr>
          <w:t>http://www</w:t>
        </w:r>
        <w:r>
          <w:rPr>
            <w:rFonts w:ascii="Times New Roman" w:hAnsi="Times New Roman"/>
            <w:color w:val="1155CC"/>
            <w:u w:val="single"/>
          </w:rPr>
          <w:t>.</w:t>
        </w:r>
        <w:r>
          <w:rPr>
            <w:rFonts w:ascii="Times New Roman" w:hAnsi="Times New Roman"/>
            <w:color w:val="1155CC"/>
            <w:u w:val="single"/>
          </w:rPr>
          <w:t>obesitynetwork.ca/files/Facts-on-Obesity-Treatment-in-Canada-4.pdf</w:t>
        </w:r>
      </w:hyperlink>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Obesity</w:t>
      </w:r>
      <w:proofErr w:type="spellEnd"/>
      <w:r>
        <w:rPr>
          <w:rFonts w:ascii="Times New Roman" w:hAnsi="Times New Roman"/>
        </w:rPr>
        <w:t xml:space="preserve"> Canada:</w:t>
      </w:r>
      <w:hyperlink r:id="rId13">
        <w:r>
          <w:rPr>
            <w:rFonts w:ascii="Times New Roman" w:hAnsi="Times New Roman"/>
          </w:rPr>
          <w:t xml:space="preserve"> </w:t>
        </w:r>
      </w:hyperlink>
      <w:hyperlink r:id="rId14">
        <w:r>
          <w:rPr>
            <w:rFonts w:ascii="Times New Roman" w:hAnsi="Times New Roman"/>
            <w:color w:val="1155CC"/>
            <w:u w:val="single"/>
          </w:rPr>
          <w:t>http://www.obesitynetwork.ca/reportcard</w:t>
        </w:r>
      </w:hyperlink>
    </w:p>
    <w:p w:rsidR="009D43CC" w:rsidRDefault="009D43CC">
      <w:pPr>
        <w:spacing w:line="287" w:lineRule="auto"/>
        <w:jc w:val="both"/>
      </w:pPr>
    </w:p>
    <w:p w:rsidR="009D43CC" w:rsidRDefault="00FB209B">
      <w:pPr>
        <w:numPr>
          <w:ilvl w:val="0"/>
          <w:numId w:val="1"/>
        </w:numPr>
        <w:spacing w:line="287" w:lineRule="auto"/>
        <w:contextualSpacing/>
        <w:jc w:val="both"/>
        <w:rPr>
          <w:rFonts w:ascii="Times New Roman" w:eastAsia="Times New Roman" w:hAnsi="Times New Roman" w:cs="Times New Roman"/>
        </w:rPr>
      </w:pPr>
      <w:hyperlink r:id="rId15">
        <w:r w:rsidR="009E297B">
          <w:rPr>
            <w:rFonts w:ascii="Times New Roman" w:hAnsi="Times New Roman"/>
            <w:color w:val="1155CC"/>
            <w:u w:val="single"/>
          </w:rPr>
          <w:t>http://obesity.aace.com/files/obesity/guidelines/aace_guidelines_obesity_2016.pdf</w:t>
        </w:r>
      </w:hyperlink>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Knowler</w:t>
      </w:r>
      <w:proofErr w:type="spellEnd"/>
      <w:r>
        <w:rPr>
          <w:rFonts w:ascii="Times New Roman" w:hAnsi="Times New Roman"/>
        </w:rPr>
        <w:t xml:space="preserve"> WC, Barrett-Connor E, Fowler SE, </w:t>
      </w:r>
      <w:proofErr w:type="spellStart"/>
      <w:r>
        <w:rPr>
          <w:rFonts w:ascii="Times New Roman" w:hAnsi="Times New Roman"/>
        </w:rPr>
        <w:t>Hamman</w:t>
      </w:r>
      <w:proofErr w:type="spellEnd"/>
      <w:r>
        <w:rPr>
          <w:rFonts w:ascii="Times New Roman" w:hAnsi="Times New Roman"/>
        </w:rPr>
        <w:t xml:space="preserve"> RF, </w:t>
      </w:r>
      <w:proofErr w:type="spellStart"/>
      <w:r>
        <w:rPr>
          <w:rFonts w:ascii="Times New Roman" w:hAnsi="Times New Roman"/>
        </w:rPr>
        <w:t>Lachin</w:t>
      </w:r>
      <w:proofErr w:type="spellEnd"/>
      <w:r>
        <w:rPr>
          <w:rFonts w:ascii="Times New Roman" w:hAnsi="Times New Roman"/>
        </w:rPr>
        <w:t xml:space="preserve"> JM, Walker EA, </w:t>
      </w:r>
      <w:r>
        <w:rPr>
          <w:rFonts w:ascii="Times New Roman" w:hAnsi="Times New Roman"/>
          <w:i/>
        </w:rPr>
        <w:t>et al</w:t>
      </w:r>
      <w:r>
        <w:rPr>
          <w:rFonts w:ascii="Times New Roman" w:hAnsi="Times New Roman"/>
        </w:rPr>
        <w:t xml:space="preserve">. Reduction in the incidence of type 2 </w:t>
      </w:r>
      <w:proofErr w:type="spellStart"/>
      <w:r>
        <w:rPr>
          <w:rFonts w:ascii="Times New Roman" w:hAnsi="Times New Roman"/>
        </w:rPr>
        <w:t>diabetes</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lifestyle intervention or </w:t>
      </w:r>
      <w:proofErr w:type="spellStart"/>
      <w:r>
        <w:rPr>
          <w:rFonts w:ascii="Times New Roman" w:hAnsi="Times New Roman"/>
        </w:rPr>
        <w:t>metformin</w:t>
      </w:r>
      <w:proofErr w:type="spellEnd"/>
      <w:r>
        <w:rPr>
          <w:rFonts w:ascii="Times New Roman" w:hAnsi="Times New Roman"/>
        </w:rPr>
        <w:t xml:space="preserve">. </w:t>
      </w:r>
      <w:r>
        <w:rPr>
          <w:rFonts w:ascii="Times New Roman" w:hAnsi="Times New Roman"/>
          <w:i/>
        </w:rPr>
        <w:t>N Eng J Med</w:t>
      </w:r>
      <w:r>
        <w:rPr>
          <w:rFonts w:ascii="Times New Roman" w:hAnsi="Times New Roman"/>
        </w:rPr>
        <w:t xml:space="preserve"> 2002 </w:t>
      </w:r>
      <w:proofErr w:type="spellStart"/>
      <w:r>
        <w:rPr>
          <w:rFonts w:ascii="Times New Roman" w:hAnsi="Times New Roman"/>
        </w:rPr>
        <w:t>Feb</w:t>
      </w:r>
      <w:proofErr w:type="spellEnd"/>
      <w:r>
        <w:rPr>
          <w:rFonts w:ascii="Times New Roman" w:hAnsi="Times New Roman"/>
        </w:rPr>
        <w:t xml:space="preserve"> 07; 346 (6): 393-403.</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r>
        <w:rPr>
          <w:rFonts w:ascii="Times New Roman" w:hAnsi="Times New Roman"/>
        </w:rPr>
        <w:t xml:space="preserve">Li G, Zhang P, Wang J, An Y, Gong Q, Gregg EW, </w:t>
      </w:r>
      <w:r>
        <w:rPr>
          <w:rFonts w:ascii="Times New Roman" w:hAnsi="Times New Roman"/>
          <w:i/>
        </w:rPr>
        <w:t>et al</w:t>
      </w:r>
      <w:r>
        <w:rPr>
          <w:rFonts w:ascii="Times New Roman" w:hAnsi="Times New Roman"/>
        </w:rPr>
        <w:t xml:space="preserve">. </w:t>
      </w:r>
      <w:proofErr w:type="spellStart"/>
      <w:r>
        <w:rPr>
          <w:rFonts w:ascii="Times New Roman" w:hAnsi="Times New Roman"/>
        </w:rPr>
        <w:t>Cardiovascular</w:t>
      </w:r>
      <w:proofErr w:type="spellEnd"/>
      <w:r>
        <w:rPr>
          <w:rFonts w:ascii="Times New Roman" w:hAnsi="Times New Roman"/>
        </w:rPr>
        <w:t xml:space="preserve"> </w:t>
      </w:r>
      <w:proofErr w:type="spellStart"/>
      <w:r>
        <w:rPr>
          <w:rFonts w:ascii="Times New Roman" w:hAnsi="Times New Roman"/>
        </w:rPr>
        <w:t>mortality</w:t>
      </w:r>
      <w:proofErr w:type="spellEnd"/>
      <w:r>
        <w:rPr>
          <w:rFonts w:ascii="Times New Roman" w:hAnsi="Times New Roman"/>
        </w:rPr>
        <w:t xml:space="preserve">, all-cause </w:t>
      </w:r>
      <w:proofErr w:type="spellStart"/>
      <w:r>
        <w:rPr>
          <w:rFonts w:ascii="Times New Roman" w:hAnsi="Times New Roman"/>
        </w:rPr>
        <w:t>mortality</w:t>
      </w:r>
      <w:proofErr w:type="spellEnd"/>
      <w:r>
        <w:rPr>
          <w:rFonts w:ascii="Times New Roman" w:hAnsi="Times New Roman"/>
        </w:rPr>
        <w:t xml:space="preserve">, and </w:t>
      </w:r>
      <w:proofErr w:type="spellStart"/>
      <w:r>
        <w:rPr>
          <w:rFonts w:ascii="Times New Roman" w:hAnsi="Times New Roman"/>
        </w:rPr>
        <w:t>diabetes</w:t>
      </w:r>
      <w:proofErr w:type="spellEnd"/>
      <w:r>
        <w:rPr>
          <w:rFonts w:ascii="Times New Roman" w:hAnsi="Times New Roman"/>
        </w:rPr>
        <w:t xml:space="preserve"> incidence </w:t>
      </w:r>
      <w:proofErr w:type="spellStart"/>
      <w:r>
        <w:rPr>
          <w:rFonts w:ascii="Times New Roman" w:hAnsi="Times New Roman"/>
        </w:rPr>
        <w:t>after</w:t>
      </w:r>
      <w:proofErr w:type="spellEnd"/>
      <w:r>
        <w:rPr>
          <w:rFonts w:ascii="Times New Roman" w:hAnsi="Times New Roman"/>
        </w:rPr>
        <w:t xml:space="preserve"> lifestyle intervention for people </w:t>
      </w:r>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impaired</w:t>
      </w:r>
      <w:proofErr w:type="spellEnd"/>
      <w:r>
        <w:rPr>
          <w:rFonts w:ascii="Times New Roman" w:hAnsi="Times New Roman"/>
        </w:rPr>
        <w:t xml:space="preserve"> glucose </w:t>
      </w:r>
      <w:proofErr w:type="spellStart"/>
      <w:r>
        <w:rPr>
          <w:rFonts w:ascii="Times New Roman" w:hAnsi="Times New Roman"/>
        </w:rPr>
        <w:t>tolerance</w:t>
      </w:r>
      <w:proofErr w:type="spellEnd"/>
      <w:r>
        <w:rPr>
          <w:rFonts w:ascii="Times New Roman" w:hAnsi="Times New Roman"/>
        </w:rPr>
        <w:t xml:space="preserve"> in the Da Qing </w:t>
      </w:r>
      <w:proofErr w:type="spellStart"/>
      <w:r>
        <w:rPr>
          <w:rFonts w:ascii="Times New Roman" w:hAnsi="Times New Roman"/>
        </w:rPr>
        <w:t>Diabetes</w:t>
      </w:r>
      <w:proofErr w:type="spellEnd"/>
      <w:r>
        <w:rPr>
          <w:rFonts w:ascii="Times New Roman" w:hAnsi="Times New Roman"/>
        </w:rPr>
        <w:t xml:space="preserve"> Prevention </w:t>
      </w:r>
      <w:proofErr w:type="spellStart"/>
      <w:r>
        <w:rPr>
          <w:rFonts w:ascii="Times New Roman" w:hAnsi="Times New Roman"/>
        </w:rPr>
        <w:t>Study</w:t>
      </w:r>
      <w:proofErr w:type="spellEnd"/>
      <w:r>
        <w:rPr>
          <w:rFonts w:ascii="Times New Roman" w:hAnsi="Times New Roman"/>
        </w:rPr>
        <w:t xml:space="preserve">: 1 23-year follow-up </w:t>
      </w:r>
      <w:proofErr w:type="spellStart"/>
      <w:r>
        <w:rPr>
          <w:rFonts w:ascii="Times New Roman" w:hAnsi="Times New Roman"/>
        </w:rPr>
        <w:t>study</w:t>
      </w:r>
      <w:proofErr w:type="spellEnd"/>
      <w:r>
        <w:rPr>
          <w:rFonts w:ascii="Times New Roman" w:hAnsi="Times New Roman"/>
        </w:rPr>
        <w:t xml:space="preserve">.  </w:t>
      </w:r>
      <w:r>
        <w:rPr>
          <w:rFonts w:ascii="Times New Roman" w:hAnsi="Times New Roman"/>
          <w:i/>
        </w:rPr>
        <w:t>LANCET DIABETES &amp; ENDOCRINOLOGY</w:t>
      </w:r>
      <w:r>
        <w:rPr>
          <w:rFonts w:ascii="Times New Roman" w:hAnsi="Times New Roman"/>
        </w:rPr>
        <w:t xml:space="preserve"> 2014 06; 2 (6): 474-480.  </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Dattilo</w:t>
      </w:r>
      <w:proofErr w:type="spellEnd"/>
      <w:r>
        <w:rPr>
          <w:rFonts w:ascii="Times New Roman" w:hAnsi="Times New Roman"/>
        </w:rPr>
        <w:t xml:space="preserve"> AM, Kris-</w:t>
      </w:r>
      <w:proofErr w:type="spellStart"/>
      <w:r>
        <w:rPr>
          <w:rFonts w:ascii="Times New Roman" w:hAnsi="Times New Roman"/>
        </w:rPr>
        <w:t>Etherton</w:t>
      </w:r>
      <w:proofErr w:type="spellEnd"/>
      <w:r>
        <w:rPr>
          <w:rFonts w:ascii="Times New Roman" w:hAnsi="Times New Roman"/>
        </w:rPr>
        <w:t xml:space="preserve"> P. </w:t>
      </w:r>
      <w:proofErr w:type="spellStart"/>
      <w:r>
        <w:rPr>
          <w:rFonts w:ascii="Times New Roman" w:hAnsi="Times New Roman"/>
        </w:rPr>
        <w:t>Effects</w:t>
      </w:r>
      <w:proofErr w:type="spellEnd"/>
      <w:r>
        <w:rPr>
          <w:rFonts w:ascii="Times New Roman" w:hAnsi="Times New Roman"/>
        </w:rPr>
        <w:t xml:space="preserve"> of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reduction</w:t>
      </w:r>
      <w:proofErr w:type="spellEnd"/>
      <w:r>
        <w:rPr>
          <w:rFonts w:ascii="Times New Roman" w:hAnsi="Times New Roman"/>
        </w:rPr>
        <w:t xml:space="preserve"> on </w:t>
      </w:r>
      <w:proofErr w:type="spellStart"/>
      <w:r>
        <w:rPr>
          <w:rFonts w:ascii="Times New Roman" w:hAnsi="Times New Roman"/>
        </w:rPr>
        <w:t>blood</w:t>
      </w:r>
      <w:proofErr w:type="spellEnd"/>
      <w:r>
        <w:rPr>
          <w:rFonts w:ascii="Times New Roman" w:hAnsi="Times New Roman"/>
        </w:rPr>
        <w:t xml:space="preserve"> </w:t>
      </w:r>
      <w:proofErr w:type="spellStart"/>
      <w:r>
        <w:rPr>
          <w:rFonts w:ascii="Times New Roman" w:hAnsi="Times New Roman"/>
        </w:rPr>
        <w:t>lipids</w:t>
      </w:r>
      <w:proofErr w:type="spellEnd"/>
      <w:r>
        <w:rPr>
          <w:rFonts w:ascii="Times New Roman" w:hAnsi="Times New Roman"/>
        </w:rPr>
        <w:t xml:space="preserve"> and </w:t>
      </w:r>
      <w:proofErr w:type="spellStart"/>
      <w:r>
        <w:rPr>
          <w:rFonts w:ascii="Times New Roman" w:hAnsi="Times New Roman"/>
        </w:rPr>
        <w:t>lipoproteins</w:t>
      </w:r>
      <w:proofErr w:type="spellEnd"/>
      <w:r>
        <w:rPr>
          <w:rFonts w:ascii="Times New Roman" w:hAnsi="Times New Roman"/>
        </w:rPr>
        <w:t xml:space="preserve">: a </w:t>
      </w:r>
      <w:proofErr w:type="spellStart"/>
      <w:r>
        <w:rPr>
          <w:rFonts w:ascii="Times New Roman" w:hAnsi="Times New Roman"/>
        </w:rPr>
        <w:t>meta-analysis</w:t>
      </w:r>
      <w:proofErr w:type="spellEnd"/>
      <w:r>
        <w:rPr>
          <w:rFonts w:ascii="Times New Roman" w:hAnsi="Times New Roman"/>
        </w:rPr>
        <w:t xml:space="preserve">. </w:t>
      </w:r>
      <w:r>
        <w:rPr>
          <w:rFonts w:ascii="Times New Roman" w:hAnsi="Times New Roman"/>
          <w:i/>
        </w:rPr>
        <w:t xml:space="preserve">AM J Clin </w:t>
      </w:r>
      <w:proofErr w:type="spellStart"/>
      <w:r>
        <w:rPr>
          <w:rFonts w:ascii="Times New Roman" w:hAnsi="Times New Roman"/>
          <w:i/>
        </w:rPr>
        <w:t>Nutr</w:t>
      </w:r>
      <w:proofErr w:type="spellEnd"/>
      <w:r>
        <w:rPr>
          <w:rFonts w:ascii="Times New Roman" w:hAnsi="Times New Roman"/>
        </w:rPr>
        <w:t xml:space="preserve"> 1992 08; 56 (2): 320-8.  </w:t>
      </w:r>
    </w:p>
    <w:p w:rsidR="009D43CC" w:rsidRDefault="009E297B">
      <w:pPr>
        <w:numPr>
          <w:ilvl w:val="0"/>
          <w:numId w:val="1"/>
        </w:numPr>
        <w:spacing w:line="287" w:lineRule="auto"/>
        <w:contextualSpacing/>
        <w:jc w:val="both"/>
        <w:rPr>
          <w:rFonts w:ascii="Times New Roman" w:eastAsia="Times New Roman" w:hAnsi="Times New Roman" w:cs="Times New Roman"/>
        </w:rPr>
      </w:pPr>
      <w:r>
        <w:rPr>
          <w:rFonts w:ascii="Times New Roman" w:hAnsi="Times New Roman"/>
        </w:rPr>
        <w:lastRenderedPageBreak/>
        <w:t xml:space="preserve">Wing RR, Lang W, Wadden TA, Safford M, </w:t>
      </w:r>
      <w:proofErr w:type="spellStart"/>
      <w:r>
        <w:rPr>
          <w:rFonts w:ascii="Times New Roman" w:hAnsi="Times New Roman"/>
        </w:rPr>
        <w:t>Knowler</w:t>
      </w:r>
      <w:proofErr w:type="spellEnd"/>
      <w:r>
        <w:rPr>
          <w:rFonts w:ascii="Times New Roman" w:hAnsi="Times New Roman"/>
        </w:rPr>
        <w:t xml:space="preserve"> WC, </w:t>
      </w:r>
      <w:proofErr w:type="spellStart"/>
      <w:r>
        <w:rPr>
          <w:rFonts w:ascii="Times New Roman" w:hAnsi="Times New Roman"/>
        </w:rPr>
        <w:t>Bertoni</w:t>
      </w:r>
      <w:proofErr w:type="spellEnd"/>
      <w:r>
        <w:rPr>
          <w:rFonts w:ascii="Times New Roman" w:hAnsi="Times New Roman"/>
        </w:rPr>
        <w:t xml:space="preserve"> AG, </w:t>
      </w:r>
      <w:r>
        <w:rPr>
          <w:rFonts w:ascii="Times New Roman" w:hAnsi="Times New Roman"/>
          <w:i/>
        </w:rPr>
        <w:t>et al</w:t>
      </w:r>
      <w:r>
        <w:rPr>
          <w:rFonts w:ascii="Times New Roman" w:hAnsi="Times New Roman"/>
        </w:rPr>
        <w:t xml:space="preserve">. </w:t>
      </w:r>
      <w:proofErr w:type="spellStart"/>
      <w:r>
        <w:rPr>
          <w:rFonts w:ascii="Times New Roman" w:hAnsi="Times New Roman"/>
        </w:rPr>
        <w:t>Benefits</w:t>
      </w:r>
      <w:proofErr w:type="spellEnd"/>
      <w:r>
        <w:rPr>
          <w:rFonts w:ascii="Times New Roman" w:hAnsi="Times New Roman"/>
        </w:rPr>
        <w:t xml:space="preserve"> of </w:t>
      </w:r>
      <w:proofErr w:type="spellStart"/>
      <w:r>
        <w:rPr>
          <w:rFonts w:ascii="Times New Roman" w:hAnsi="Times New Roman"/>
        </w:rPr>
        <w:t>modest</w:t>
      </w:r>
      <w:proofErr w:type="spellEnd"/>
      <w:r>
        <w:rPr>
          <w:rFonts w:ascii="Times New Roman" w:hAnsi="Times New Roman"/>
        </w:rPr>
        <w:t xml:space="preserve">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loss</w:t>
      </w:r>
      <w:proofErr w:type="spellEnd"/>
      <w:r>
        <w:rPr>
          <w:rFonts w:ascii="Times New Roman" w:hAnsi="Times New Roman"/>
        </w:rPr>
        <w:t xml:space="preserve"> in </w:t>
      </w:r>
      <w:proofErr w:type="spellStart"/>
      <w:r>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cardiovascular</w:t>
      </w:r>
      <w:proofErr w:type="spellEnd"/>
      <w:r>
        <w:rPr>
          <w:rFonts w:ascii="Times New Roman" w:hAnsi="Times New Roman"/>
        </w:rPr>
        <w:t xml:space="preserve"> </w:t>
      </w:r>
      <w:proofErr w:type="spellStart"/>
      <w:r>
        <w:rPr>
          <w:rFonts w:ascii="Times New Roman" w:hAnsi="Times New Roman"/>
        </w:rPr>
        <w:t>risk</w:t>
      </w:r>
      <w:proofErr w:type="spellEnd"/>
      <w:r>
        <w:rPr>
          <w:rFonts w:ascii="Times New Roman" w:hAnsi="Times New Roman"/>
        </w:rPr>
        <w:t xml:space="preserve"> </w:t>
      </w:r>
      <w:proofErr w:type="spellStart"/>
      <w:r>
        <w:rPr>
          <w:rFonts w:ascii="Times New Roman" w:hAnsi="Times New Roman"/>
        </w:rPr>
        <w:t>factors</w:t>
      </w:r>
      <w:proofErr w:type="spellEnd"/>
      <w:r>
        <w:rPr>
          <w:rFonts w:ascii="Times New Roman" w:hAnsi="Times New Roman"/>
        </w:rPr>
        <w:t xml:space="preserve"> in </w:t>
      </w:r>
      <w:proofErr w:type="spellStart"/>
      <w:r>
        <w:rPr>
          <w:rFonts w:ascii="Times New Roman" w:hAnsi="Times New Roman"/>
        </w:rPr>
        <w:t>overweight</w:t>
      </w:r>
      <w:proofErr w:type="spellEnd"/>
      <w:r>
        <w:rPr>
          <w:rFonts w:ascii="Times New Roman" w:hAnsi="Times New Roman"/>
        </w:rPr>
        <w:t xml:space="preserve"> and obese </w:t>
      </w:r>
      <w:proofErr w:type="spellStart"/>
      <w:r>
        <w:rPr>
          <w:rFonts w:ascii="Times New Roman" w:hAnsi="Times New Roman"/>
        </w:rPr>
        <w:t>individuals</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type 2 </w:t>
      </w:r>
      <w:proofErr w:type="spellStart"/>
      <w:r>
        <w:rPr>
          <w:rFonts w:ascii="Times New Roman" w:hAnsi="Times New Roman"/>
        </w:rPr>
        <w:t>diabetes</w:t>
      </w:r>
      <w:proofErr w:type="spellEnd"/>
      <w:r>
        <w:rPr>
          <w:rFonts w:ascii="Times New Roman" w:hAnsi="Times New Roman"/>
        </w:rPr>
        <w:t xml:space="preserve">.  </w:t>
      </w:r>
      <w:proofErr w:type="spellStart"/>
      <w:r>
        <w:rPr>
          <w:rFonts w:ascii="Times New Roman" w:hAnsi="Times New Roman"/>
        </w:rPr>
        <w:t>Diabetes</w:t>
      </w:r>
      <w:proofErr w:type="spellEnd"/>
      <w:r>
        <w:rPr>
          <w:rFonts w:ascii="Times New Roman" w:hAnsi="Times New Roman"/>
        </w:rPr>
        <w:t xml:space="preserve"> Care 2011 07; 34 (7): 1481-1486.</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r>
        <w:rPr>
          <w:rFonts w:ascii="Times New Roman" w:hAnsi="Times New Roman"/>
        </w:rPr>
        <w:t xml:space="preserve">Foster GD, </w:t>
      </w:r>
      <w:proofErr w:type="spellStart"/>
      <w:r>
        <w:rPr>
          <w:rFonts w:ascii="Times New Roman" w:hAnsi="Times New Roman"/>
        </w:rPr>
        <w:t>Borradaile</w:t>
      </w:r>
      <w:proofErr w:type="spellEnd"/>
      <w:r>
        <w:rPr>
          <w:rFonts w:ascii="Times New Roman" w:hAnsi="Times New Roman"/>
        </w:rPr>
        <w:t xml:space="preserve"> KE, Sanders MH, </w:t>
      </w:r>
      <w:proofErr w:type="spellStart"/>
      <w:r>
        <w:rPr>
          <w:rFonts w:ascii="Times New Roman" w:hAnsi="Times New Roman"/>
        </w:rPr>
        <w:t>Millman</w:t>
      </w:r>
      <w:proofErr w:type="spellEnd"/>
      <w:r>
        <w:rPr>
          <w:rFonts w:ascii="Times New Roman" w:hAnsi="Times New Roman"/>
        </w:rPr>
        <w:t xml:space="preserve"> R, </w:t>
      </w:r>
      <w:proofErr w:type="spellStart"/>
      <w:r>
        <w:rPr>
          <w:rFonts w:ascii="Times New Roman" w:hAnsi="Times New Roman"/>
        </w:rPr>
        <w:t>Zammit</w:t>
      </w:r>
      <w:proofErr w:type="spellEnd"/>
      <w:r>
        <w:rPr>
          <w:rFonts w:ascii="Times New Roman" w:hAnsi="Times New Roman"/>
        </w:rPr>
        <w:t xml:space="preserve"> G, Newman AB, </w:t>
      </w:r>
      <w:r>
        <w:rPr>
          <w:rFonts w:ascii="Times New Roman" w:hAnsi="Times New Roman"/>
          <w:i/>
        </w:rPr>
        <w:t>et al</w:t>
      </w:r>
      <w:r>
        <w:rPr>
          <w:rFonts w:ascii="Times New Roman" w:hAnsi="Times New Roman"/>
        </w:rPr>
        <w:t xml:space="preserve">. A </w:t>
      </w:r>
      <w:proofErr w:type="spellStart"/>
      <w:r>
        <w:rPr>
          <w:rFonts w:ascii="Times New Roman" w:hAnsi="Times New Roman"/>
        </w:rPr>
        <w:t>Randomized</w:t>
      </w:r>
      <w:proofErr w:type="spellEnd"/>
      <w:r>
        <w:rPr>
          <w:rFonts w:ascii="Times New Roman" w:hAnsi="Times New Roman"/>
        </w:rPr>
        <w:t xml:space="preserve"> </w:t>
      </w:r>
      <w:proofErr w:type="spellStart"/>
      <w:r>
        <w:rPr>
          <w:rFonts w:ascii="Times New Roman" w:hAnsi="Times New Roman"/>
        </w:rPr>
        <w:t>Study</w:t>
      </w:r>
      <w:proofErr w:type="spellEnd"/>
      <w:r>
        <w:rPr>
          <w:rFonts w:ascii="Times New Roman" w:hAnsi="Times New Roman"/>
        </w:rPr>
        <w:t xml:space="preserve"> on the </w:t>
      </w:r>
      <w:proofErr w:type="spellStart"/>
      <w:r>
        <w:rPr>
          <w:rFonts w:ascii="Times New Roman" w:hAnsi="Times New Roman"/>
        </w:rPr>
        <w:t>Effects</w:t>
      </w:r>
      <w:proofErr w:type="spellEnd"/>
      <w:r>
        <w:rPr>
          <w:rFonts w:ascii="Times New Roman" w:hAnsi="Times New Roman"/>
        </w:rPr>
        <w:t xml:space="preserve"> of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Loss</w:t>
      </w:r>
      <w:proofErr w:type="spellEnd"/>
      <w:r>
        <w:rPr>
          <w:rFonts w:ascii="Times New Roman" w:hAnsi="Times New Roman"/>
        </w:rPr>
        <w:t xml:space="preserve"> on Obstructive </w:t>
      </w:r>
      <w:proofErr w:type="spellStart"/>
      <w:r>
        <w:rPr>
          <w:rFonts w:ascii="Times New Roman" w:hAnsi="Times New Roman"/>
        </w:rPr>
        <w:t>Sleep</w:t>
      </w:r>
      <w:proofErr w:type="spellEnd"/>
      <w:r>
        <w:rPr>
          <w:rFonts w:ascii="Times New Roman" w:hAnsi="Times New Roman"/>
        </w:rPr>
        <w:t xml:space="preserve"> </w:t>
      </w:r>
      <w:proofErr w:type="spellStart"/>
      <w:r>
        <w:rPr>
          <w:rFonts w:ascii="Times New Roman" w:hAnsi="Times New Roman"/>
        </w:rPr>
        <w:t>Apnea</w:t>
      </w:r>
      <w:proofErr w:type="spellEnd"/>
      <w:r>
        <w:rPr>
          <w:rFonts w:ascii="Times New Roman" w:hAnsi="Times New Roman"/>
        </w:rPr>
        <w:t xml:space="preserve"> </w:t>
      </w:r>
      <w:proofErr w:type="spellStart"/>
      <w:r>
        <w:rPr>
          <w:rFonts w:ascii="Times New Roman" w:hAnsi="Times New Roman"/>
        </w:rPr>
        <w:t>Among</w:t>
      </w:r>
      <w:proofErr w:type="spellEnd"/>
      <w:r>
        <w:rPr>
          <w:rFonts w:ascii="Times New Roman" w:hAnsi="Times New Roman"/>
        </w:rPr>
        <w:t xml:space="preserve"> Obese Patients </w:t>
      </w:r>
      <w:proofErr w:type="spellStart"/>
      <w:r>
        <w:rPr>
          <w:rFonts w:ascii="Times New Roman" w:hAnsi="Times New Roman"/>
        </w:rPr>
        <w:t>With</w:t>
      </w:r>
      <w:proofErr w:type="spellEnd"/>
      <w:r>
        <w:rPr>
          <w:rFonts w:ascii="Times New Roman" w:hAnsi="Times New Roman"/>
        </w:rPr>
        <w:t xml:space="preserve"> Type 2 </w:t>
      </w:r>
      <w:proofErr w:type="spellStart"/>
      <w:r>
        <w:rPr>
          <w:rFonts w:ascii="Times New Roman" w:hAnsi="Times New Roman"/>
        </w:rPr>
        <w:t>Diabetes</w:t>
      </w:r>
      <w:proofErr w:type="spellEnd"/>
      <w:r>
        <w:rPr>
          <w:rFonts w:ascii="Times New Roman" w:hAnsi="Times New Roman"/>
        </w:rPr>
        <w:t xml:space="preserve"> The </w:t>
      </w:r>
      <w:proofErr w:type="spellStart"/>
      <w:r>
        <w:rPr>
          <w:rFonts w:ascii="Times New Roman" w:hAnsi="Times New Roman"/>
        </w:rPr>
        <w:t>Sleep</w:t>
      </w:r>
      <w:proofErr w:type="spellEnd"/>
      <w:r>
        <w:rPr>
          <w:rFonts w:ascii="Times New Roman" w:hAnsi="Times New Roman"/>
        </w:rPr>
        <w:t xml:space="preserve"> AHEAD </w:t>
      </w:r>
      <w:proofErr w:type="spellStart"/>
      <w:r>
        <w:rPr>
          <w:rFonts w:ascii="Times New Roman" w:hAnsi="Times New Roman"/>
        </w:rPr>
        <w:t>Study</w:t>
      </w:r>
      <w:proofErr w:type="spellEnd"/>
      <w:r>
        <w:rPr>
          <w:rFonts w:ascii="Times New Roman" w:hAnsi="Times New Roman"/>
        </w:rPr>
        <w:t xml:space="preserve">.  Arch </w:t>
      </w:r>
      <w:proofErr w:type="spellStart"/>
      <w:r>
        <w:rPr>
          <w:rFonts w:ascii="Times New Roman" w:hAnsi="Times New Roman"/>
        </w:rPr>
        <w:t>Intern</w:t>
      </w:r>
      <w:proofErr w:type="spellEnd"/>
      <w:r>
        <w:rPr>
          <w:rFonts w:ascii="Times New Roman" w:hAnsi="Times New Roman"/>
        </w:rPr>
        <w:t xml:space="preserve"> Med 2009 Sep 28; 169 (17): 1619-1626.</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Kuna</w:t>
      </w:r>
      <w:proofErr w:type="spellEnd"/>
      <w:r>
        <w:rPr>
          <w:rFonts w:ascii="Times New Roman" w:hAnsi="Times New Roman"/>
        </w:rPr>
        <w:t xml:space="preserve"> ST, </w:t>
      </w:r>
      <w:proofErr w:type="spellStart"/>
      <w:r>
        <w:rPr>
          <w:rFonts w:ascii="Times New Roman" w:hAnsi="Times New Roman"/>
        </w:rPr>
        <w:t>Reboussin</w:t>
      </w:r>
      <w:proofErr w:type="spellEnd"/>
      <w:r>
        <w:rPr>
          <w:rFonts w:ascii="Times New Roman" w:hAnsi="Times New Roman"/>
        </w:rPr>
        <w:t xml:space="preserve"> DM, </w:t>
      </w:r>
      <w:proofErr w:type="spellStart"/>
      <w:r>
        <w:rPr>
          <w:rFonts w:ascii="Times New Roman" w:hAnsi="Times New Roman"/>
        </w:rPr>
        <w:t>Borradaile</w:t>
      </w:r>
      <w:proofErr w:type="spellEnd"/>
      <w:r>
        <w:rPr>
          <w:rFonts w:ascii="Times New Roman" w:hAnsi="Times New Roman"/>
        </w:rPr>
        <w:t xml:space="preserve"> KE, Sanders MH, </w:t>
      </w:r>
      <w:proofErr w:type="spellStart"/>
      <w:r>
        <w:rPr>
          <w:rFonts w:ascii="Times New Roman" w:hAnsi="Times New Roman"/>
        </w:rPr>
        <w:t>Millman</w:t>
      </w:r>
      <w:proofErr w:type="spellEnd"/>
      <w:r>
        <w:rPr>
          <w:rFonts w:ascii="Times New Roman" w:hAnsi="Times New Roman"/>
        </w:rPr>
        <w:t xml:space="preserve"> RP, </w:t>
      </w:r>
      <w:proofErr w:type="spellStart"/>
      <w:r>
        <w:rPr>
          <w:rFonts w:ascii="Times New Roman" w:hAnsi="Times New Roman"/>
        </w:rPr>
        <w:t>Zammit</w:t>
      </w:r>
      <w:proofErr w:type="spellEnd"/>
      <w:r>
        <w:rPr>
          <w:rFonts w:ascii="Times New Roman" w:hAnsi="Times New Roman"/>
        </w:rPr>
        <w:t xml:space="preserve"> G, </w:t>
      </w:r>
      <w:r>
        <w:rPr>
          <w:rFonts w:ascii="Times New Roman" w:hAnsi="Times New Roman"/>
          <w:i/>
        </w:rPr>
        <w:t>et al</w:t>
      </w:r>
      <w:r>
        <w:rPr>
          <w:rFonts w:ascii="Times New Roman" w:hAnsi="Times New Roman"/>
        </w:rPr>
        <w:t>.  Long-</w:t>
      </w:r>
      <w:proofErr w:type="spellStart"/>
      <w:r>
        <w:rPr>
          <w:rFonts w:ascii="Times New Roman" w:hAnsi="Times New Roman"/>
        </w:rPr>
        <w:t>term</w:t>
      </w:r>
      <w:proofErr w:type="spellEnd"/>
      <w:r>
        <w:rPr>
          <w:rFonts w:ascii="Times New Roman" w:hAnsi="Times New Roman"/>
        </w:rPr>
        <w:t xml:space="preserve"> </w:t>
      </w:r>
      <w:proofErr w:type="spellStart"/>
      <w:r>
        <w:rPr>
          <w:rFonts w:ascii="Times New Roman" w:hAnsi="Times New Roman"/>
        </w:rPr>
        <w:t>effect</w:t>
      </w:r>
      <w:proofErr w:type="spellEnd"/>
      <w:r>
        <w:rPr>
          <w:rFonts w:ascii="Times New Roman" w:hAnsi="Times New Roman"/>
        </w:rPr>
        <w:t xml:space="preserve"> of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loss</w:t>
      </w:r>
      <w:proofErr w:type="spellEnd"/>
      <w:r>
        <w:rPr>
          <w:rFonts w:ascii="Times New Roman" w:hAnsi="Times New Roman"/>
        </w:rPr>
        <w:t xml:space="preserve"> on obstructive </w:t>
      </w:r>
      <w:proofErr w:type="spellStart"/>
      <w:r>
        <w:rPr>
          <w:rFonts w:ascii="Times New Roman" w:hAnsi="Times New Roman"/>
        </w:rPr>
        <w:t>sleep</w:t>
      </w:r>
      <w:proofErr w:type="spellEnd"/>
      <w:r>
        <w:rPr>
          <w:rFonts w:ascii="Times New Roman" w:hAnsi="Times New Roman"/>
        </w:rPr>
        <w:t xml:space="preserve"> </w:t>
      </w:r>
      <w:proofErr w:type="spellStart"/>
      <w:r>
        <w:rPr>
          <w:rFonts w:ascii="Times New Roman" w:hAnsi="Times New Roman"/>
        </w:rPr>
        <w:t>apnea</w:t>
      </w:r>
      <w:proofErr w:type="spellEnd"/>
      <w:r>
        <w:rPr>
          <w:rFonts w:ascii="Times New Roman" w:hAnsi="Times New Roman"/>
        </w:rPr>
        <w:t xml:space="preserve"> </w:t>
      </w:r>
      <w:proofErr w:type="spellStart"/>
      <w:r>
        <w:rPr>
          <w:rFonts w:ascii="Times New Roman" w:hAnsi="Times New Roman"/>
        </w:rPr>
        <w:t>severity</w:t>
      </w:r>
      <w:proofErr w:type="spellEnd"/>
      <w:r>
        <w:rPr>
          <w:rFonts w:ascii="Times New Roman" w:hAnsi="Times New Roman"/>
        </w:rPr>
        <w:t xml:space="preserve"> in obese patients </w:t>
      </w:r>
      <w:proofErr w:type="spellStart"/>
      <w:r>
        <w:rPr>
          <w:rFonts w:ascii="Times New Roman" w:hAnsi="Times New Roman"/>
        </w:rPr>
        <w:t>with</w:t>
      </w:r>
      <w:proofErr w:type="spellEnd"/>
      <w:r>
        <w:rPr>
          <w:rFonts w:ascii="Times New Roman" w:hAnsi="Times New Roman"/>
        </w:rPr>
        <w:t xml:space="preserve"> type 2 </w:t>
      </w:r>
      <w:proofErr w:type="spellStart"/>
      <w:r>
        <w:rPr>
          <w:rFonts w:ascii="Times New Roman" w:hAnsi="Times New Roman"/>
        </w:rPr>
        <w:t>diabetes</w:t>
      </w:r>
      <w:proofErr w:type="spellEnd"/>
      <w:r>
        <w:rPr>
          <w:rFonts w:ascii="Times New Roman" w:hAnsi="Times New Roman"/>
        </w:rPr>
        <w:t xml:space="preserve">. </w:t>
      </w:r>
      <w:proofErr w:type="spellStart"/>
      <w:r>
        <w:rPr>
          <w:rFonts w:ascii="Times New Roman" w:hAnsi="Times New Roman"/>
        </w:rPr>
        <w:t>Sleep</w:t>
      </w:r>
      <w:proofErr w:type="spellEnd"/>
      <w:r>
        <w:rPr>
          <w:rFonts w:ascii="Times New Roman" w:hAnsi="Times New Roman"/>
        </w:rPr>
        <w:t xml:space="preserve"> 2013 May 01l 26 (5): 641-649 A.</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Warkentin</w:t>
      </w:r>
      <w:proofErr w:type="spellEnd"/>
      <w:r>
        <w:rPr>
          <w:rFonts w:ascii="Times New Roman" w:hAnsi="Times New Roman"/>
        </w:rPr>
        <w:t xml:space="preserve"> LM, </w:t>
      </w:r>
      <w:proofErr w:type="spellStart"/>
      <w:r>
        <w:rPr>
          <w:rFonts w:ascii="Times New Roman" w:hAnsi="Times New Roman"/>
        </w:rPr>
        <w:t>Das</w:t>
      </w:r>
      <w:proofErr w:type="spellEnd"/>
      <w:r>
        <w:rPr>
          <w:rFonts w:ascii="Times New Roman" w:hAnsi="Times New Roman"/>
        </w:rPr>
        <w:t xml:space="preserve"> D, </w:t>
      </w:r>
      <w:proofErr w:type="spellStart"/>
      <w:r>
        <w:rPr>
          <w:rFonts w:ascii="Times New Roman" w:hAnsi="Times New Roman"/>
        </w:rPr>
        <w:t>Majumdar</w:t>
      </w:r>
      <w:proofErr w:type="spellEnd"/>
      <w:r>
        <w:rPr>
          <w:rFonts w:ascii="Times New Roman" w:hAnsi="Times New Roman"/>
        </w:rPr>
        <w:t xml:space="preserve"> SR, Johnson JA, </w:t>
      </w:r>
      <w:proofErr w:type="spellStart"/>
      <w:r>
        <w:rPr>
          <w:rFonts w:ascii="Times New Roman" w:hAnsi="Times New Roman"/>
        </w:rPr>
        <w:t>Padwal</w:t>
      </w:r>
      <w:proofErr w:type="spellEnd"/>
      <w:r>
        <w:rPr>
          <w:rFonts w:ascii="Times New Roman" w:hAnsi="Times New Roman"/>
        </w:rPr>
        <w:t xml:space="preserve"> RS. The </w:t>
      </w:r>
      <w:proofErr w:type="spellStart"/>
      <w:r>
        <w:rPr>
          <w:rFonts w:ascii="Times New Roman" w:hAnsi="Times New Roman"/>
        </w:rPr>
        <w:t>effect</w:t>
      </w:r>
      <w:proofErr w:type="spellEnd"/>
      <w:r>
        <w:rPr>
          <w:rFonts w:ascii="Times New Roman" w:hAnsi="Times New Roman"/>
        </w:rPr>
        <w:t xml:space="preserve"> of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loss</w:t>
      </w:r>
      <w:proofErr w:type="spellEnd"/>
      <w:r>
        <w:rPr>
          <w:rFonts w:ascii="Times New Roman" w:hAnsi="Times New Roman"/>
        </w:rPr>
        <w:t xml:space="preserve"> on </w:t>
      </w:r>
      <w:proofErr w:type="spellStart"/>
      <w:r>
        <w:rPr>
          <w:rFonts w:ascii="Times New Roman" w:hAnsi="Times New Roman"/>
        </w:rPr>
        <w:t>health-related</w:t>
      </w:r>
      <w:proofErr w:type="spellEnd"/>
      <w:r>
        <w:rPr>
          <w:rFonts w:ascii="Times New Roman" w:hAnsi="Times New Roman"/>
        </w:rPr>
        <w:t xml:space="preserve"> </w:t>
      </w:r>
      <w:proofErr w:type="spellStart"/>
      <w:r>
        <w:rPr>
          <w:rFonts w:ascii="Times New Roman" w:hAnsi="Times New Roman"/>
        </w:rPr>
        <w:t>quality</w:t>
      </w:r>
      <w:proofErr w:type="spellEnd"/>
      <w:r>
        <w:rPr>
          <w:rFonts w:ascii="Times New Roman" w:hAnsi="Times New Roman"/>
        </w:rPr>
        <w:t xml:space="preserve"> of life: </w:t>
      </w:r>
      <w:proofErr w:type="spellStart"/>
      <w:r>
        <w:rPr>
          <w:rFonts w:ascii="Times New Roman" w:hAnsi="Times New Roman"/>
        </w:rPr>
        <w:t>Systemic</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xml:space="preserve"> and </w:t>
      </w:r>
      <w:proofErr w:type="spellStart"/>
      <w:r>
        <w:rPr>
          <w:rFonts w:ascii="Times New Roman" w:hAnsi="Times New Roman"/>
        </w:rPr>
        <w:t>meta-analysis</w:t>
      </w:r>
      <w:proofErr w:type="spellEnd"/>
      <w:r>
        <w:rPr>
          <w:rFonts w:ascii="Times New Roman" w:hAnsi="Times New Roman"/>
        </w:rPr>
        <w:t xml:space="preserve"> of </w:t>
      </w:r>
      <w:proofErr w:type="spellStart"/>
      <w:r>
        <w:rPr>
          <w:rFonts w:ascii="Times New Roman" w:hAnsi="Times New Roman"/>
        </w:rPr>
        <w:t>randomized</w:t>
      </w:r>
      <w:proofErr w:type="spellEnd"/>
      <w:r>
        <w:rPr>
          <w:rFonts w:ascii="Times New Roman" w:hAnsi="Times New Roman"/>
        </w:rPr>
        <w:t xml:space="preserve"> trials.  </w:t>
      </w:r>
      <w:proofErr w:type="spellStart"/>
      <w:r>
        <w:rPr>
          <w:rFonts w:ascii="Times New Roman" w:hAnsi="Times New Roman"/>
        </w:rPr>
        <w:t>Obesity</w:t>
      </w:r>
      <w:proofErr w:type="spellEnd"/>
      <w:r>
        <w:rPr>
          <w:rFonts w:ascii="Times New Roman" w:hAnsi="Times New Roman"/>
        </w:rPr>
        <w:t xml:space="preserve"> </w:t>
      </w:r>
      <w:proofErr w:type="spellStart"/>
      <w:r>
        <w:rPr>
          <w:rFonts w:ascii="Times New Roman" w:hAnsi="Times New Roman"/>
        </w:rPr>
        <w:t>Reviews</w:t>
      </w:r>
      <w:proofErr w:type="spellEnd"/>
      <w:r>
        <w:rPr>
          <w:rFonts w:ascii="Times New Roman" w:hAnsi="Times New Roman"/>
        </w:rPr>
        <w:t xml:space="preserve"> 2014 03; 15 (3): 169-182.</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r>
        <w:rPr>
          <w:rFonts w:ascii="Times New Roman" w:hAnsi="Times New Roman"/>
        </w:rPr>
        <w:t xml:space="preserve">Wright F, Boyle S, Baxter K, </w:t>
      </w:r>
      <w:proofErr w:type="spellStart"/>
      <w:r>
        <w:rPr>
          <w:rFonts w:ascii="Times New Roman" w:hAnsi="Times New Roman"/>
        </w:rPr>
        <w:t>Gilchrist</w:t>
      </w:r>
      <w:proofErr w:type="spellEnd"/>
      <w:r>
        <w:rPr>
          <w:rFonts w:ascii="Times New Roman" w:hAnsi="Times New Roman"/>
        </w:rPr>
        <w:t xml:space="preserve"> L, </w:t>
      </w:r>
      <w:proofErr w:type="spellStart"/>
      <w:r>
        <w:rPr>
          <w:rFonts w:ascii="Times New Roman" w:hAnsi="Times New Roman"/>
        </w:rPr>
        <w:t>Nellaney</w:t>
      </w:r>
      <w:proofErr w:type="spellEnd"/>
      <w:r>
        <w:rPr>
          <w:rFonts w:ascii="Times New Roman" w:hAnsi="Times New Roman"/>
        </w:rPr>
        <w:t xml:space="preserve"> J, </w:t>
      </w:r>
      <w:proofErr w:type="spellStart"/>
      <w:r>
        <w:rPr>
          <w:rFonts w:ascii="Times New Roman" w:hAnsi="Times New Roman"/>
        </w:rPr>
        <w:t>Greenlaw</w:t>
      </w:r>
      <w:proofErr w:type="spellEnd"/>
      <w:r>
        <w:rPr>
          <w:rFonts w:ascii="Times New Roman" w:hAnsi="Times New Roman"/>
        </w:rPr>
        <w:t xml:space="preserve"> N, </w:t>
      </w:r>
      <w:r>
        <w:rPr>
          <w:rFonts w:ascii="Times New Roman" w:hAnsi="Times New Roman"/>
          <w:i/>
        </w:rPr>
        <w:t>et al</w:t>
      </w:r>
      <w:r>
        <w:rPr>
          <w:rFonts w:ascii="Times New Roman" w:hAnsi="Times New Roman"/>
        </w:rPr>
        <w:t xml:space="preserve">. </w:t>
      </w:r>
      <w:proofErr w:type="spellStart"/>
      <w:r>
        <w:rPr>
          <w:rFonts w:ascii="Times New Roman" w:hAnsi="Times New Roman"/>
        </w:rPr>
        <w:t>Understanding</w:t>
      </w:r>
      <w:proofErr w:type="spellEnd"/>
      <w:r>
        <w:rPr>
          <w:rFonts w:ascii="Times New Roman" w:hAnsi="Times New Roman"/>
        </w:rPr>
        <w:t xml:space="preserve"> the </w:t>
      </w:r>
      <w:proofErr w:type="spellStart"/>
      <w:r>
        <w:rPr>
          <w:rFonts w:ascii="Times New Roman" w:hAnsi="Times New Roman"/>
        </w:rPr>
        <w:t>relationship</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loss</w:t>
      </w:r>
      <w:proofErr w:type="spellEnd"/>
      <w:r>
        <w:rPr>
          <w:rFonts w:ascii="Times New Roman" w:hAnsi="Times New Roman"/>
        </w:rPr>
        <w:t xml:space="preserve">, </w:t>
      </w:r>
      <w:proofErr w:type="spellStart"/>
      <w:r>
        <w:rPr>
          <w:rFonts w:ascii="Times New Roman" w:hAnsi="Times New Roman"/>
        </w:rPr>
        <w:t>emotional</w:t>
      </w:r>
      <w:proofErr w:type="spellEnd"/>
      <w:r>
        <w:rPr>
          <w:rFonts w:ascii="Times New Roman" w:hAnsi="Times New Roman"/>
        </w:rPr>
        <w:t xml:space="preserve"> </w:t>
      </w:r>
      <w:proofErr w:type="spellStart"/>
      <w:r>
        <w:rPr>
          <w:rFonts w:ascii="Times New Roman" w:hAnsi="Times New Roman"/>
        </w:rPr>
        <w:t>well-being</w:t>
      </w:r>
      <w:proofErr w:type="spellEnd"/>
      <w:r>
        <w:rPr>
          <w:rFonts w:ascii="Times New Roman" w:hAnsi="Times New Roman"/>
        </w:rPr>
        <w:t xml:space="preserve"> and </w:t>
      </w:r>
      <w:proofErr w:type="spellStart"/>
      <w:r>
        <w:rPr>
          <w:rFonts w:ascii="Times New Roman" w:hAnsi="Times New Roman"/>
        </w:rPr>
        <w:t>health-related</w:t>
      </w:r>
      <w:proofErr w:type="spellEnd"/>
      <w:r>
        <w:rPr>
          <w:rFonts w:ascii="Times New Roman" w:hAnsi="Times New Roman"/>
        </w:rPr>
        <w:t xml:space="preserve"> </w:t>
      </w:r>
      <w:proofErr w:type="spellStart"/>
      <w:r>
        <w:rPr>
          <w:rFonts w:ascii="Times New Roman" w:hAnsi="Times New Roman"/>
        </w:rPr>
        <w:t>quality</w:t>
      </w:r>
      <w:proofErr w:type="spellEnd"/>
      <w:r>
        <w:rPr>
          <w:rFonts w:ascii="Times New Roman" w:hAnsi="Times New Roman"/>
        </w:rPr>
        <w:t xml:space="preserve"> of life in patients </w:t>
      </w:r>
      <w:proofErr w:type="spellStart"/>
      <w:r>
        <w:rPr>
          <w:rFonts w:ascii="Times New Roman" w:hAnsi="Times New Roman"/>
        </w:rPr>
        <w:t>attending</w:t>
      </w:r>
      <w:proofErr w:type="spellEnd"/>
      <w:r>
        <w:rPr>
          <w:rFonts w:ascii="Times New Roman" w:hAnsi="Times New Roman"/>
        </w:rPr>
        <w:t xml:space="preserve"> a </w:t>
      </w:r>
      <w:proofErr w:type="spellStart"/>
      <w:r>
        <w:rPr>
          <w:rFonts w:ascii="Times New Roman" w:hAnsi="Times New Roman"/>
        </w:rPr>
        <w:t>specialist</w:t>
      </w:r>
      <w:proofErr w:type="spellEnd"/>
      <w:r>
        <w:rPr>
          <w:rFonts w:ascii="Times New Roman" w:hAnsi="Times New Roman"/>
        </w:rPr>
        <w:t xml:space="preserve"> </w:t>
      </w:r>
      <w:proofErr w:type="spellStart"/>
      <w:r>
        <w:rPr>
          <w:rFonts w:ascii="Times New Roman" w:hAnsi="Times New Roman"/>
        </w:rPr>
        <w:t>obesity</w:t>
      </w:r>
      <w:proofErr w:type="spellEnd"/>
      <w:r>
        <w:rPr>
          <w:rFonts w:ascii="Times New Roman" w:hAnsi="Times New Roman"/>
        </w:rPr>
        <w:t xml:space="preserve"> </w:t>
      </w:r>
      <w:proofErr w:type="spellStart"/>
      <w:r>
        <w:rPr>
          <w:rFonts w:ascii="Times New Roman" w:hAnsi="Times New Roman"/>
        </w:rPr>
        <w:t>weight</w:t>
      </w:r>
      <w:proofErr w:type="spellEnd"/>
      <w:r>
        <w:rPr>
          <w:rFonts w:ascii="Times New Roman" w:hAnsi="Times New Roman"/>
        </w:rPr>
        <w:t xml:space="preserve"> management service. Journal of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psychology</w:t>
      </w:r>
      <w:proofErr w:type="spellEnd"/>
      <w:r>
        <w:rPr>
          <w:rFonts w:ascii="Times New Roman" w:hAnsi="Times New Roman"/>
        </w:rPr>
        <w:t xml:space="preserve"> 2013 04; 18 (4): 574-86.</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Obesity</w:t>
      </w:r>
      <w:proofErr w:type="spellEnd"/>
      <w:r>
        <w:rPr>
          <w:rFonts w:ascii="Times New Roman" w:hAnsi="Times New Roman"/>
        </w:rPr>
        <w:t xml:space="preserve"> Canada: </w:t>
      </w:r>
      <w:hyperlink r:id="rId16">
        <w:r>
          <w:rPr>
            <w:rFonts w:ascii="Times New Roman" w:hAnsi="Times New Roman"/>
            <w:color w:val="1155CC"/>
            <w:u w:val="single"/>
          </w:rPr>
          <w:t>http://www.obesitynetwork.ca/managing-obesity</w:t>
        </w:r>
      </w:hyperlink>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Nowrouzi</w:t>
      </w:r>
      <w:proofErr w:type="spellEnd"/>
      <w:r>
        <w:rPr>
          <w:rFonts w:ascii="Times New Roman" w:hAnsi="Times New Roman"/>
        </w:rPr>
        <w:t xml:space="preserve"> B, McDougall A, </w:t>
      </w:r>
      <w:proofErr w:type="spellStart"/>
      <w:r>
        <w:rPr>
          <w:rFonts w:ascii="Times New Roman" w:hAnsi="Times New Roman"/>
        </w:rPr>
        <w:t>Gohar</w:t>
      </w:r>
      <w:proofErr w:type="spellEnd"/>
      <w:r>
        <w:rPr>
          <w:rFonts w:ascii="Times New Roman" w:hAnsi="Times New Roman"/>
        </w:rPr>
        <w:t xml:space="preserve"> B, </w:t>
      </w:r>
      <w:proofErr w:type="spellStart"/>
      <w:r>
        <w:rPr>
          <w:rFonts w:ascii="Times New Roman" w:hAnsi="Times New Roman"/>
        </w:rPr>
        <w:t>Nowrouz</w:t>
      </w:r>
      <w:proofErr w:type="spellEnd"/>
      <w:r>
        <w:rPr>
          <w:rFonts w:ascii="Times New Roman" w:hAnsi="Times New Roman"/>
        </w:rPr>
        <w:t xml:space="preserve">-Kia B, </w:t>
      </w:r>
      <w:proofErr w:type="spellStart"/>
      <w:r>
        <w:rPr>
          <w:rFonts w:ascii="Times New Roman" w:hAnsi="Times New Roman"/>
        </w:rPr>
        <w:t>Casole</w:t>
      </w:r>
      <w:proofErr w:type="spellEnd"/>
      <w:r>
        <w:rPr>
          <w:rFonts w:ascii="Times New Roman" w:hAnsi="Times New Roman"/>
        </w:rPr>
        <w:t xml:space="preserve"> J, Ali F. </w:t>
      </w:r>
      <w:proofErr w:type="spellStart"/>
      <w:r>
        <w:rPr>
          <w:rFonts w:ascii="Times New Roman" w:hAnsi="Times New Roman"/>
        </w:rPr>
        <w:t>Weight</w:t>
      </w:r>
      <w:proofErr w:type="spellEnd"/>
      <w:r>
        <w:rPr>
          <w:rFonts w:ascii="Times New Roman" w:hAnsi="Times New Roman"/>
        </w:rPr>
        <w:t xml:space="preserve"> </w:t>
      </w:r>
      <w:proofErr w:type="spellStart"/>
      <w:r>
        <w:rPr>
          <w:rFonts w:ascii="Times New Roman" w:hAnsi="Times New Roman"/>
        </w:rPr>
        <w:t>bias</w:t>
      </w:r>
      <w:proofErr w:type="spellEnd"/>
      <w:r>
        <w:rPr>
          <w:rFonts w:ascii="Times New Roman" w:hAnsi="Times New Roman"/>
        </w:rPr>
        <w:t xml:space="preserve"> in the </w:t>
      </w:r>
      <w:proofErr w:type="spellStart"/>
      <w:r>
        <w:rPr>
          <w:rFonts w:ascii="Times New Roman" w:hAnsi="Times New Roman"/>
        </w:rPr>
        <w:t>workplace</w:t>
      </w:r>
      <w:proofErr w:type="spellEnd"/>
      <w:r>
        <w:rPr>
          <w:rFonts w:ascii="Times New Roman" w:hAnsi="Times New Roman"/>
        </w:rPr>
        <w:t xml:space="preserve">: A </w:t>
      </w:r>
      <w:proofErr w:type="spellStart"/>
      <w:r>
        <w:rPr>
          <w:rFonts w:ascii="Times New Roman" w:hAnsi="Times New Roman"/>
        </w:rPr>
        <w:t>literature</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xml:space="preserve">. </w:t>
      </w:r>
      <w:proofErr w:type="spellStart"/>
      <w:r>
        <w:rPr>
          <w:rFonts w:ascii="Times New Roman" w:hAnsi="Times New Roman"/>
          <w:i/>
        </w:rPr>
        <w:t>Occupational</w:t>
      </w:r>
      <w:proofErr w:type="spellEnd"/>
      <w:r>
        <w:rPr>
          <w:rFonts w:ascii="Times New Roman" w:hAnsi="Times New Roman"/>
          <w:i/>
        </w:rPr>
        <w:t xml:space="preserve"> </w:t>
      </w:r>
      <w:proofErr w:type="spellStart"/>
      <w:r>
        <w:rPr>
          <w:rFonts w:ascii="Times New Roman" w:hAnsi="Times New Roman"/>
          <w:i/>
        </w:rPr>
        <w:t>Medicine</w:t>
      </w:r>
      <w:proofErr w:type="spellEnd"/>
      <w:r>
        <w:rPr>
          <w:rFonts w:ascii="Times New Roman" w:hAnsi="Times New Roman"/>
          <w:i/>
        </w:rPr>
        <w:t xml:space="preserve"> &amp; </w:t>
      </w:r>
      <w:proofErr w:type="spellStart"/>
      <w:r>
        <w:rPr>
          <w:rFonts w:ascii="Times New Roman" w:hAnsi="Times New Roman"/>
          <w:i/>
        </w:rPr>
        <w:t>Health</w:t>
      </w:r>
      <w:proofErr w:type="spellEnd"/>
      <w:r>
        <w:rPr>
          <w:rFonts w:ascii="Times New Roman" w:hAnsi="Times New Roman"/>
          <w:i/>
        </w:rPr>
        <w:t xml:space="preserve"> </w:t>
      </w:r>
      <w:proofErr w:type="spellStart"/>
      <w:r>
        <w:rPr>
          <w:rFonts w:ascii="Times New Roman" w:hAnsi="Times New Roman"/>
          <w:i/>
        </w:rPr>
        <w:t>Affairs</w:t>
      </w:r>
      <w:proofErr w:type="spellEnd"/>
      <w:r>
        <w:rPr>
          <w:rFonts w:ascii="Times New Roman" w:hAnsi="Times New Roman"/>
        </w:rPr>
        <w:t>. 2015;3(3):206.</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r>
        <w:rPr>
          <w:rFonts w:ascii="Times New Roman" w:hAnsi="Times New Roman"/>
        </w:rPr>
        <w:t xml:space="preserve">Giel KE, </w:t>
      </w:r>
      <w:proofErr w:type="spellStart"/>
      <w:r>
        <w:rPr>
          <w:rFonts w:ascii="Times New Roman" w:hAnsi="Times New Roman"/>
        </w:rPr>
        <w:t>Zipfel</w:t>
      </w:r>
      <w:proofErr w:type="spellEnd"/>
      <w:r>
        <w:rPr>
          <w:rFonts w:ascii="Times New Roman" w:hAnsi="Times New Roman"/>
        </w:rPr>
        <w:t xml:space="preserve"> S, </w:t>
      </w:r>
      <w:proofErr w:type="spellStart"/>
      <w:r>
        <w:rPr>
          <w:rFonts w:ascii="Times New Roman" w:hAnsi="Times New Roman"/>
        </w:rPr>
        <w:t>Alizadeh</w:t>
      </w:r>
      <w:proofErr w:type="spellEnd"/>
      <w:r>
        <w:rPr>
          <w:rFonts w:ascii="Times New Roman" w:hAnsi="Times New Roman"/>
        </w:rPr>
        <w:t xml:space="preserve"> M, </w:t>
      </w:r>
      <w:r>
        <w:rPr>
          <w:rFonts w:ascii="Times New Roman" w:hAnsi="Times New Roman"/>
          <w:i/>
        </w:rPr>
        <w:t>et al</w:t>
      </w:r>
      <w:r>
        <w:rPr>
          <w:rFonts w:ascii="Times New Roman" w:hAnsi="Times New Roman"/>
        </w:rPr>
        <w:t xml:space="preserve">. </w:t>
      </w:r>
      <w:proofErr w:type="spellStart"/>
      <w:r>
        <w:rPr>
          <w:rFonts w:ascii="Times New Roman" w:hAnsi="Times New Roman"/>
        </w:rPr>
        <w:t>Stigmatization</w:t>
      </w:r>
      <w:proofErr w:type="spellEnd"/>
      <w:r>
        <w:rPr>
          <w:rFonts w:ascii="Times New Roman" w:hAnsi="Times New Roman"/>
        </w:rPr>
        <w:t xml:space="preserve"> of obese </w:t>
      </w:r>
      <w:proofErr w:type="spellStart"/>
      <w:r>
        <w:rPr>
          <w:rFonts w:ascii="Times New Roman" w:hAnsi="Times New Roman"/>
        </w:rPr>
        <w:t>individuals</w:t>
      </w:r>
      <w:proofErr w:type="spellEnd"/>
      <w:r>
        <w:rPr>
          <w:rFonts w:ascii="Times New Roman" w:hAnsi="Times New Roman"/>
        </w:rPr>
        <w:t xml:space="preserve"> by </w:t>
      </w:r>
      <w:proofErr w:type="spellStart"/>
      <w:r>
        <w:rPr>
          <w:rFonts w:ascii="Times New Roman" w:hAnsi="Times New Roman"/>
        </w:rPr>
        <w:t>human</w:t>
      </w:r>
      <w:proofErr w:type="spellEnd"/>
      <w:r>
        <w:rPr>
          <w:rFonts w:ascii="Times New Roman" w:hAnsi="Times New Roman"/>
        </w:rPr>
        <w:t xml:space="preserve"> </w:t>
      </w:r>
      <w:proofErr w:type="spellStart"/>
      <w:r>
        <w:rPr>
          <w:rFonts w:ascii="Times New Roman" w:hAnsi="Times New Roman"/>
        </w:rPr>
        <w:t>resource</w:t>
      </w:r>
      <w:proofErr w:type="spellEnd"/>
      <w:r>
        <w:rPr>
          <w:rFonts w:ascii="Times New Roman" w:hAnsi="Times New Roman"/>
        </w:rPr>
        <w:t xml:space="preserve"> </w:t>
      </w:r>
      <w:proofErr w:type="spellStart"/>
      <w:r>
        <w:rPr>
          <w:rFonts w:ascii="Times New Roman" w:hAnsi="Times New Roman"/>
        </w:rPr>
        <w:t>professionals</w:t>
      </w:r>
      <w:proofErr w:type="spellEnd"/>
      <w:r>
        <w:rPr>
          <w:rFonts w:ascii="Times New Roman" w:hAnsi="Times New Roman"/>
        </w:rPr>
        <w:t xml:space="preserve">: An </w:t>
      </w:r>
      <w:proofErr w:type="spellStart"/>
      <w:r>
        <w:rPr>
          <w:rFonts w:ascii="Times New Roman" w:hAnsi="Times New Roman"/>
        </w:rPr>
        <w:t>experimental</w:t>
      </w:r>
      <w:proofErr w:type="spellEnd"/>
      <w:r>
        <w:rPr>
          <w:rFonts w:ascii="Times New Roman" w:hAnsi="Times New Roman"/>
        </w:rPr>
        <w:t xml:space="preserve"> </w:t>
      </w:r>
      <w:proofErr w:type="spellStart"/>
      <w:r>
        <w:rPr>
          <w:rFonts w:ascii="Times New Roman" w:hAnsi="Times New Roman"/>
        </w:rPr>
        <w:t>study</w:t>
      </w:r>
      <w:proofErr w:type="spellEnd"/>
      <w:r>
        <w:rPr>
          <w:rFonts w:ascii="Times New Roman" w:hAnsi="Times New Roman"/>
        </w:rPr>
        <w:t xml:space="preserve">. </w:t>
      </w:r>
      <w:r>
        <w:rPr>
          <w:rFonts w:ascii="Times New Roman" w:hAnsi="Times New Roman"/>
          <w:i/>
        </w:rPr>
        <w:t xml:space="preserve">BMC Public </w:t>
      </w:r>
      <w:proofErr w:type="spellStart"/>
      <w:r>
        <w:rPr>
          <w:rFonts w:ascii="Times New Roman" w:hAnsi="Times New Roman"/>
          <w:i/>
        </w:rPr>
        <w:t>Health</w:t>
      </w:r>
      <w:proofErr w:type="spellEnd"/>
      <w:r>
        <w:rPr>
          <w:rFonts w:ascii="Times New Roman" w:hAnsi="Times New Roman"/>
        </w:rPr>
        <w:t>. 2012;12.</w:t>
      </w:r>
    </w:p>
    <w:p w:rsidR="009D43CC" w:rsidRDefault="009D43CC">
      <w:pPr>
        <w:spacing w:line="287" w:lineRule="auto"/>
        <w:jc w:val="both"/>
        <w:rPr>
          <w:rFonts w:ascii="Times New Roman" w:eastAsia="Times New Roman" w:hAnsi="Times New Roman" w:cs="Times New Roman"/>
        </w:rPr>
      </w:pPr>
    </w:p>
    <w:p w:rsidR="009D43CC" w:rsidRDefault="009E297B">
      <w:pPr>
        <w:numPr>
          <w:ilvl w:val="0"/>
          <w:numId w:val="1"/>
        </w:numPr>
        <w:spacing w:line="287" w:lineRule="auto"/>
        <w:contextualSpacing/>
        <w:jc w:val="both"/>
        <w:rPr>
          <w:rFonts w:ascii="Times New Roman" w:eastAsia="Times New Roman" w:hAnsi="Times New Roman" w:cs="Times New Roman"/>
        </w:rPr>
      </w:pPr>
      <w:proofErr w:type="spellStart"/>
      <w:r>
        <w:rPr>
          <w:rFonts w:ascii="Times New Roman" w:hAnsi="Times New Roman"/>
        </w:rPr>
        <w:t>Gortmaker</w:t>
      </w:r>
      <w:proofErr w:type="spellEnd"/>
      <w:r>
        <w:rPr>
          <w:rFonts w:ascii="Times New Roman" w:hAnsi="Times New Roman"/>
        </w:rPr>
        <w:t xml:space="preserve"> SL, Must A, Perrin JN, </w:t>
      </w:r>
      <w:proofErr w:type="spellStart"/>
      <w:r>
        <w:rPr>
          <w:rFonts w:ascii="Times New Roman" w:hAnsi="Times New Roman"/>
        </w:rPr>
        <w:t>Sobol</w:t>
      </w:r>
      <w:proofErr w:type="spellEnd"/>
      <w:r>
        <w:rPr>
          <w:rFonts w:ascii="Times New Roman" w:hAnsi="Times New Roman"/>
        </w:rPr>
        <w:t xml:space="preserve"> AM, Dietz WH. Social and </w:t>
      </w:r>
      <w:proofErr w:type="spellStart"/>
      <w:r>
        <w:rPr>
          <w:rFonts w:ascii="Times New Roman" w:hAnsi="Times New Roman"/>
        </w:rPr>
        <w:t>economic</w:t>
      </w:r>
      <w:proofErr w:type="spellEnd"/>
      <w:r>
        <w:rPr>
          <w:rFonts w:ascii="Times New Roman" w:hAnsi="Times New Roman"/>
        </w:rPr>
        <w:t xml:space="preserve"> </w:t>
      </w:r>
      <w:proofErr w:type="spellStart"/>
      <w:r>
        <w:rPr>
          <w:rFonts w:ascii="Times New Roman" w:hAnsi="Times New Roman"/>
        </w:rPr>
        <w:t>consequences</w:t>
      </w:r>
      <w:proofErr w:type="spellEnd"/>
      <w:r>
        <w:rPr>
          <w:rFonts w:ascii="Times New Roman" w:hAnsi="Times New Roman"/>
        </w:rPr>
        <w:t xml:space="preserve"> of </w:t>
      </w:r>
      <w:proofErr w:type="spellStart"/>
      <w:r>
        <w:rPr>
          <w:rFonts w:ascii="Times New Roman" w:hAnsi="Times New Roman"/>
        </w:rPr>
        <w:t>overweight</w:t>
      </w:r>
      <w:proofErr w:type="spellEnd"/>
      <w:r>
        <w:rPr>
          <w:rFonts w:ascii="Times New Roman" w:hAnsi="Times New Roman"/>
        </w:rPr>
        <w:t xml:space="preserve"> in adolescence and </w:t>
      </w:r>
      <w:proofErr w:type="spellStart"/>
      <w:r>
        <w:rPr>
          <w:rFonts w:ascii="Times New Roman" w:hAnsi="Times New Roman"/>
        </w:rPr>
        <w:t>young</w:t>
      </w:r>
      <w:proofErr w:type="spellEnd"/>
      <w:r>
        <w:rPr>
          <w:rFonts w:ascii="Times New Roman" w:hAnsi="Times New Roman"/>
        </w:rPr>
        <w:t xml:space="preserve"> </w:t>
      </w:r>
      <w:proofErr w:type="spellStart"/>
      <w:r>
        <w:rPr>
          <w:rFonts w:ascii="Times New Roman" w:hAnsi="Times New Roman"/>
        </w:rPr>
        <w:t>adulthood</w:t>
      </w:r>
      <w:proofErr w:type="spellEnd"/>
      <w:r>
        <w:rPr>
          <w:rFonts w:ascii="Times New Roman" w:hAnsi="Times New Roman"/>
        </w:rPr>
        <w:t xml:space="preserve">. </w:t>
      </w:r>
      <w:r>
        <w:rPr>
          <w:rFonts w:ascii="Times New Roman" w:hAnsi="Times New Roman"/>
          <w:i/>
        </w:rPr>
        <w:t xml:space="preserve">N </w:t>
      </w:r>
      <w:proofErr w:type="spellStart"/>
      <w:r>
        <w:rPr>
          <w:rFonts w:ascii="Times New Roman" w:hAnsi="Times New Roman"/>
          <w:i/>
        </w:rPr>
        <w:t>Engl</w:t>
      </w:r>
      <w:proofErr w:type="spellEnd"/>
      <w:r>
        <w:rPr>
          <w:rFonts w:ascii="Times New Roman" w:hAnsi="Times New Roman"/>
          <w:i/>
        </w:rPr>
        <w:t xml:space="preserve"> J Med.</w:t>
      </w:r>
      <w:r>
        <w:rPr>
          <w:rFonts w:ascii="Times New Roman" w:hAnsi="Times New Roman"/>
        </w:rPr>
        <w:t xml:space="preserve"> 1993(14):1008.</w:t>
      </w:r>
      <w:r>
        <w:fldChar w:fldCharType="begin"/>
      </w:r>
      <w:r>
        <w:instrText xml:space="preserve"> HYPERLINK "http://www.obesitynetwork.ca/managing-obesity" </w:instrText>
      </w:r>
      <w:r>
        <w:fldChar w:fldCharType="separate"/>
      </w:r>
    </w:p>
    <w:p w:rsidR="009D43CC" w:rsidRDefault="009E297B">
      <w:pPr>
        <w:rPr>
          <w:rFonts w:ascii="Times New Roman" w:eastAsia="Times New Roman" w:hAnsi="Times New Roman" w:cs="Times New Roman"/>
          <w:color w:val="1155CC"/>
          <w:u w:val="single"/>
        </w:rPr>
      </w:pPr>
      <w:r>
        <w:fldChar w:fldCharType="end"/>
      </w:r>
      <w:r>
        <w:fldChar w:fldCharType="begin"/>
      </w:r>
      <w:r>
        <w:instrText xml:space="preserve"> HYPERLINK "http://www.obesitynetwork.ca/managing-obesity" </w:instrText>
      </w:r>
      <w:r>
        <w:fldChar w:fldCharType="separate"/>
      </w:r>
    </w:p>
    <w:p w:rsidR="009D43CC" w:rsidRDefault="009E297B">
      <w:r>
        <w:fldChar w:fldCharType="end"/>
      </w:r>
    </w:p>
    <w:sectPr w:rsidR="009D43C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09B" w:rsidRDefault="00FB209B" w:rsidP="00E96251">
      <w:pPr>
        <w:spacing w:line="240" w:lineRule="auto"/>
      </w:pPr>
      <w:r>
        <w:separator/>
      </w:r>
    </w:p>
  </w:endnote>
  <w:endnote w:type="continuationSeparator" w:id="0">
    <w:p w:rsidR="00FB209B" w:rsidRDefault="00FB209B" w:rsidP="00E96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09B" w:rsidRDefault="00FB209B" w:rsidP="00E96251">
      <w:pPr>
        <w:spacing w:line="240" w:lineRule="auto"/>
      </w:pPr>
      <w:r>
        <w:separator/>
      </w:r>
    </w:p>
  </w:footnote>
  <w:footnote w:type="continuationSeparator" w:id="0">
    <w:p w:rsidR="00FB209B" w:rsidRDefault="00FB209B" w:rsidP="00E96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51" w:rsidRDefault="00E962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95BB5"/>
    <w:multiLevelType w:val="multilevel"/>
    <w:tmpl w:val="DEACE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CC"/>
    <w:rsid w:val="003E713C"/>
    <w:rsid w:val="00425A7F"/>
    <w:rsid w:val="004F2FF2"/>
    <w:rsid w:val="005D43D6"/>
    <w:rsid w:val="00965070"/>
    <w:rsid w:val="009D43CC"/>
    <w:rsid w:val="009E297B"/>
    <w:rsid w:val="00AF538C"/>
    <w:rsid w:val="00CF294D"/>
    <w:rsid w:val="00E96251"/>
    <w:rsid w:val="00FB209B"/>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3FCD"/>
  <w15:docId w15:val="{30A3B43F-8994-499A-BCB0-92A2C63D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6507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070"/>
    <w:rPr>
      <w:rFonts w:ascii="Segoe UI" w:hAnsi="Segoe UI" w:cs="Segoe UI"/>
      <w:sz w:val="18"/>
      <w:szCs w:val="18"/>
    </w:rPr>
  </w:style>
  <w:style w:type="paragraph" w:styleId="En-tte">
    <w:name w:val="header"/>
    <w:basedOn w:val="Normal"/>
    <w:link w:val="En-tteCar"/>
    <w:uiPriority w:val="99"/>
    <w:unhideWhenUsed/>
    <w:rsid w:val="00E96251"/>
    <w:pPr>
      <w:tabs>
        <w:tab w:val="center" w:pos="4320"/>
        <w:tab w:val="right" w:pos="8640"/>
      </w:tabs>
      <w:spacing w:line="240" w:lineRule="auto"/>
    </w:pPr>
  </w:style>
  <w:style w:type="character" w:customStyle="1" w:styleId="En-tteCar">
    <w:name w:val="En-tête Car"/>
    <w:basedOn w:val="Policepardfaut"/>
    <w:link w:val="En-tte"/>
    <w:uiPriority w:val="99"/>
    <w:rsid w:val="00E96251"/>
  </w:style>
  <w:style w:type="paragraph" w:styleId="Pieddepage">
    <w:name w:val="footer"/>
    <w:basedOn w:val="Normal"/>
    <w:link w:val="PieddepageCar"/>
    <w:uiPriority w:val="99"/>
    <w:unhideWhenUsed/>
    <w:rsid w:val="00E96251"/>
    <w:pPr>
      <w:tabs>
        <w:tab w:val="center" w:pos="4320"/>
        <w:tab w:val="right" w:pos="8640"/>
      </w:tabs>
      <w:spacing w:line="240" w:lineRule="auto"/>
    </w:pPr>
  </w:style>
  <w:style w:type="character" w:customStyle="1" w:styleId="PieddepageCar">
    <w:name w:val="Pied de page Car"/>
    <w:basedOn w:val="Policepardfaut"/>
    <w:link w:val="Pieddepage"/>
    <w:uiPriority w:val="99"/>
    <w:rsid w:val="00E9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besitynetwork.ca/managing-obesity" TargetMode="External"/><Relationship Id="rId13" Type="http://schemas.openxmlformats.org/officeDocument/2006/relationships/hyperlink" Target="http://www.obesitynetwork.ca/bulletinobesi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besitynetwork.ca/files/Facts-on-Obesity-Treatment-in-Canada-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besitynetwork.ca/managing-obes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a.ca/fr/pages/cma-recognizes-obesity-as-a-diseas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besity.aace.com/files/obesity/guidelines/aace_guidelines_obesity_2016.pdf" TargetMode="External"/><Relationship Id="rId23" Type="http://schemas.openxmlformats.org/officeDocument/2006/relationships/fontTable" Target="fontTable.xml"/><Relationship Id="rId10" Type="http://schemas.openxmlformats.org/officeDocument/2006/relationships/hyperlink" Target="http://www.who.int/fr/news-room/fact-sheets/detail/obesity-and-overweigh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esitynetwork.ca/managing-obesity" TargetMode="External"/><Relationship Id="rId14" Type="http://schemas.openxmlformats.org/officeDocument/2006/relationships/hyperlink" Target="http://www.obesitynetwork.ca/bulletinobesit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EAA1-FB03-4487-B9EB-9A834A24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6727</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Valeant Pharmaceuticals International Inc.</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Mancini, Mary</dc:creator>
  <cp:lastModifiedBy>Luce</cp:lastModifiedBy>
  <cp:revision>2</cp:revision>
  <cp:lastPrinted>2018-05-01T15:38:00Z</cp:lastPrinted>
  <dcterms:created xsi:type="dcterms:W3CDTF">2018-05-01T16:01:00Z</dcterms:created>
  <dcterms:modified xsi:type="dcterms:W3CDTF">2018-05-01T16:01:00Z</dcterms:modified>
</cp:coreProperties>
</file>